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1497c" w14:textId="7d149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N 10 в Единую бюджетную классификацию на 2000 год</w:t>
      </w:r>
    </w:p>
    <w:p>
      <w:pPr>
        <w:spacing w:after="0"/>
        <w:ind w:left="0"/>
        <w:jc w:val="both"/>
      </w:pPr>
      <w:r>
        <w:rPr>
          <w:rFonts w:ascii="Times New Roman"/>
          <w:b w:val="false"/>
          <w:i w:val="false"/>
          <w:color w:val="000000"/>
          <w:sz w:val="28"/>
        </w:rPr>
        <w:t>Приказ Министра финансов Республики Казахстан от 16 мая 2000 года N 232 Зарегистрирован в Министерстве юстиции Республики Казахстан 12.07.2000 г. за N 1185</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Указом Президента Республики Казахстан от 17 февраля 
2000 года N 345  
</w:t>
      </w:r>
      <w:r>
        <w:rPr>
          <w:rFonts w:ascii="Times New Roman"/>
          <w:b w:val="false"/>
          <w:i w:val="false"/>
          <w:color w:val="000000"/>
          <w:sz w:val="28"/>
        </w:rPr>
        <w:t xml:space="preserve"> U000345_ </w:t>
      </w:r>
      <w:r>
        <w:rPr>
          <w:rFonts w:ascii="Times New Roman"/>
          <w:b w:val="false"/>
          <w:i w:val="false"/>
          <w:color w:val="000000"/>
          <w:sz w:val="28"/>
        </w:rPr>
        <w:t>
  "О создании Агентства Республики Казахстан по 
борьбе с наркоманией и наркобизнесом" приказываю: 
</w:t>
      </w:r>
      <w:r>
        <w:br/>
      </w:r>
      <w:r>
        <w:rPr>
          <w:rFonts w:ascii="Times New Roman"/>
          <w:b w:val="false"/>
          <w:i w:val="false"/>
          <w:color w:val="000000"/>
          <w:sz w:val="28"/>
        </w:rPr>
        <w:t>
          1. Внести в приказ Министерства финансов Республики Казахстан от 30 
декабря 1999 года N 715  
</w:t>
      </w:r>
      <w:r>
        <w:rPr>
          <w:rFonts w:ascii="Times New Roman"/>
          <w:b w:val="false"/>
          <w:i w:val="false"/>
          <w:color w:val="000000"/>
          <w:sz w:val="28"/>
        </w:rPr>
        <w:t xml:space="preserve"> V991058_ </w:t>
      </w:r>
      <w:r>
        <w:rPr>
          <w:rFonts w:ascii="Times New Roman"/>
          <w:b w:val="false"/>
          <w:i w:val="false"/>
          <w:color w:val="000000"/>
          <w:sz w:val="28"/>
        </w:rPr>
        <w:t>
  "Об утверждении Единой бюджетной 
классификации на 2000 год" следующие дополнения: 
</w:t>
      </w:r>
      <w:r>
        <w:br/>
      </w:r>
      <w:r>
        <w:rPr>
          <w:rFonts w:ascii="Times New Roman"/>
          <w:b w:val="false"/>
          <w:i w:val="false"/>
          <w:color w:val="000000"/>
          <w:sz w:val="28"/>
        </w:rPr>
        <w:t>
          в Единой бюджетной классификации Республики Казахстан на 2000 год, 
утвержденной указанным приказом: 
</w:t>
      </w:r>
      <w:r>
        <w:br/>
      </w:r>
      <w:r>
        <w:rPr>
          <w:rFonts w:ascii="Times New Roman"/>
          <w:b w:val="false"/>
          <w:i w:val="false"/>
          <w:color w:val="000000"/>
          <w:sz w:val="28"/>
        </w:rPr>
        <w:t>
          в функциональной классификации расходов бюджета: 
</w:t>
      </w:r>
      <w:r>
        <w:br/>
      </w:r>
      <w:r>
        <w:rPr>
          <w:rFonts w:ascii="Times New Roman"/>
          <w:b w:val="false"/>
          <w:i w:val="false"/>
          <w:color w:val="000000"/>
          <w:sz w:val="28"/>
        </w:rPr>
        <w:t>
          после строки "3.5.611.75 Погашение кредиторской задолженности по 
</w:t>
      </w:r>
      <w:r>
        <w:rPr>
          <w:rFonts w:ascii="Times New Roman"/>
          <w:b w:val="false"/>
          <w:i w:val="false"/>
          <w:color w:val="000000"/>
          <w:sz w:val="28"/>
        </w:rPr>
        <w:t>
</w:t>
      </w:r>
    </w:p>
    <w:p>
      <w:pPr>
        <w:spacing w:after="0"/>
        <w:ind w:left="0"/>
        <w:jc w:val="left"/>
      </w:pPr>
      <w:r>
        <w:rPr>
          <w:rFonts w:ascii="Times New Roman"/>
          <w:b w:val="false"/>
          <w:i w:val="false"/>
          <w:color w:val="000000"/>
          <w:sz w:val="28"/>
        </w:rPr>
        <w:t>
обязательствам организаций, выполняемых за счет республиканского бюджета" 
дополнить строками следующего содержания: 
     "3.5.616 Агентство Республики Казахстан по борьбе с наркоманией и 
наркобизнесом 
     3.5.616.1 Административные расходы 
     3.5.616.1.1 Аппарат центрального органа 
     3.5.616.16 Проведение мероприятий за счет Резерва Правительства 
Республики Казахстан 
     3.5.616.23 Проведение мероприятий за счет средств на 
представительские расходы 
     3.5.616.27 Погашение кредиторской задолженности по заработной плате и 
социальным выплатам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3.5.616.29 Выполнение обязательств Правительства и центральных 
</w:t>
      </w:r>
      <w:r>
        <w:rPr>
          <w:rFonts w:ascii="Times New Roman"/>
          <w:b w:val="false"/>
          <w:i w:val="false"/>
          <w:color w:val="000000"/>
          <w:sz w:val="28"/>
        </w:rPr>
        <w:t>
</w:t>
      </w:r>
    </w:p>
    <w:p>
      <w:pPr>
        <w:spacing w:after="0"/>
        <w:ind w:left="0"/>
        <w:jc w:val="left"/>
      </w:pPr>
      <w:r>
        <w:rPr>
          <w:rFonts w:ascii="Times New Roman"/>
          <w:b w:val="false"/>
          <w:i w:val="false"/>
          <w:color w:val="000000"/>
          <w:sz w:val="28"/>
        </w:rPr>
        <w:t>
исполнительных органов по решениям судов из Резерва Правительства 
Республики Казахстан 
     3.5.616.30 Государственная программа борьбы с наркоманией и 
наркобизнесом 
     3.5.616.75 Погашение кредиторской задолженности по обязательствам 
организаций, выполняемых за счет республиканского бюджета". 
     2. Настоящий приказ вступает в силу со дня подписания. 
     Министр
(Специалисты: Склярова И.В.,
              Умбетова 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