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8d3" w14:textId="7b55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Правила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28 марта 1999 года N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сентября 2000 года № 355 Зарегистрировано в Министерстве юстиции Республики Казахстан 27 октября 2000 года № 1274. Утратило силу постановлением Правления Национального Банка Республики Казахстан от 3 февраля 2014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 Правила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28 марта 1999 года N 37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V990754_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их в действие по истечении двухнедельного срока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в Правила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в Правила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 постановлением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Правления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22 сентября 2000 года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Изменения в Правила установления корреспондентских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между Национальным Банком Республики Казахстан 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уровня, а также организациями,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операций, утвержденные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Национального Банка Республики Казахстан от 28 марта 1999 года N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28 марта 1999 года N 37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V990754_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Первый абзац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После принятия документов в соответствии с пунктом 6 настоящих Правил, Национальный Банк заключает с банком договор корреспондентского счета, присваивает ему банковский идентификационный код и индивидуальный идентификационный код, которые регистрируются в специальной книге. Для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заключения договора корреспондентского счета с организациями,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осуществляющими отдельные виды банковских операций, кроме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указанных в пункте 6, необходимо постановление Правления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Республики Казахстан об открытии корреспондентского счета.".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первом абзаце пункта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"и других"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последнее предложение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Пункт 53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"53. Оригинал чека подшивается в документы дня филиала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