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5d94" w14:textId="96a5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Калининской средней школе Аккольского района имени Героя Социалистического Труда А. Кусаинова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и акима Акмолинской области от 24 февраля 2000г. N С-09 Зарегистрировано управлением юстиции Акмолинской области 24 июля 2000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Законом Республики Казахстан "Об 
административно-территориальном устройстве Республики Казахстан", на 
основании предложений жителей села Кара-озек (бывшее Восточное-Калинино), 
представления акима Аккольского района и районного маслихата, решения 
областной ономастической комиссии областной маслихат и аким области 
решили: 
     1. Присвоить Калининской средней школе Аккольского района имя Героя 
Социалистического Труда Айтпая Бекбулатовича Кусаинова. 
     Председатель сессии областного маслихата 
     Аким области  
     Секретарь областного маслихата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