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98f0" w14:textId="8ea9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ХХIII-й сессии Алматинского городского Маслихата I-го созыва от 25 декабря 1998 года "О порядке перерасчета размера штрафов за административные правонарушения, совершенные на территории города Алматы, предусмотренные кодексом Казахской ССР "Об административных правонаруш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Алматинского городского Маслихата II созыва от 27 сентября 2000 года. Зарегистрировано в Управлении юстиции города Алматы 20 октября 2000 года за N 202. Утратило силу решением IX сессии Алматинского городского Маслихата II созыва от 4 апрел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IX сессии Алматинского городского Маслихата II созыва от 04.04.20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, статьи 3 Закона Республики Казахстан "Об особом статусе города Алматы" № 258-1 ЗРК от 1 июля 1998 года, Алматинский городской Маслихат II-го созыва Р Е Ш И Л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 утвердить дополнение в решение ХХIII-й сессии Алматинского городского Маслихата I-го созыва от 25 декабря 1998 года "О порядке перерасчета размера штрафов за административные правонарушения, совершенные на территории города Алматы, предусмотренные кодексом Казахской ССР "Об административных правонарушениях"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III. Утвердить размеры штрафов по статьям КоАП: добавить: ст.42 КоАП КазСС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санитарно-гигиенических и санитарно-противоэпидемиологических правил и норм (кроме правил и норм по охране атмосферного воздуха) - влечет штраф на граждан в размере до пятнадцати размеров месячного расчетного показателя, при этом размер налагаемого штрафа не может быть ниже двух месячных расчетных показателей, и на должностных лиц до двадцати размеров месячного расчетного показателя, при этом размер налагаемого штрафа не может быть ниже четырех месячных расчетных показател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VI-сессии Алматинского городского Маслихата I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йху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матинского городского Маслихата I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ре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