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87720" w14:textId="3f877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решении проблемных вопросов рыбной отрасли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Атырауской области от 11 апреля 2000 года №  433 Зарегистрирован управлением юстиции Атырауской области 10 августа 2000 года № 247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Рассмотрев состояние дел по проблемным вопросам рыбной отрасли решил: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Учитывая биологическое обоснование науки, увеличить лимит на вылов
воблы в реке Урал на 500 тонн, а также разрешить прилов осетровых в
предустьевом пространстве реки Урал и реки Кигач в пределах выделенного
лимита. В случае прилова осетровых не достигших промысловой меры они
немедленно должны выпускать в живом виде в воду.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Добычу рыбы из лимита, выделенного Атыраускому отделению
Казахского научно-исследовательского института рыбного хозяйства в реке
Урал и в предустьевом пространстве, производит Акционерное общество
"Атыраубалык"  (Долгих С.)  совместно с областным союзом рыболовецких
кооперативов (Демеуов К.).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Северо-Каспийскому региональному учреждению по охране биоресурсов
(Сулейменов К.) изъять промысловые билеты на право лова рыбы для
Атырауского отделения Казахского научно-исследовательского института
рыбного хозяйства.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Областному союзу рыболовецких производственных кооперативов
(Демеуов К.) сдавать осетровым заводам производителей осетровых пород,
выловленных из предустьевого пространства реки Урал, пригодных для
рыбоводных целей.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Областной союз рыболовецких производственных кооперативов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(Демеуов К.) для полного освоения выделенных лимитов перераспределяет
разрешенные объемы добычи между производственными кооперативами. 
     6. Акционерному обществу "Атыраубалык" (Долгих С.) дать право
осуществлять проверку соблюдения договорных обязательств с
производственными кооперативами по вылову и сдаче осетровых и частиковых
пород рыб на приемные пункты, а также - право на беспрепятственное
посещение их производственных участков.
     Аким области                               И. Тасмаламбетов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