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465" w14:textId="6900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минимального размера уставного капитала уполномоченных организаций, осуществляющих обменные операции с наличной иностранной валютой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112 Зарегистрирован в Министерстве юстиции Республики Казахстан 18.05.2001 г. за N 1512. Утратило силу постановлением Правления Национального Банка Республики Казахстан от 24 сентября 2007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Нац. Банка РК от 20 апреля 2001 г. N 112 утратило силу постановлением Правления Нац. Банка РК от 24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дня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финансовой устойчивости и повышения эффективности работы уполномоченных организаций, осуществляющих обменные операции с наличной иностранной валютой (далее - уполномоченные организации),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открытии вновь созданными или действующими уполномоченными организациями более одного обменного пункта их уставный капитал должен быть увеличен на 50 тысяч тенге за каждый вновь открываемый обменный пункт.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организации, имеющие более одного обменного пункта, обязаны привести свой уставный капитал в соответствие с требованиями пункта 1 настоящего постановления в срок до 1 августа 2001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официального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валютного регулирования и контроля (Маженова Б.М.):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Территориальным филиалам Национального Банка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четырехдневный срок довести настоящее постановление до сведения уполномоченных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уполномоченными организациями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международных отношений и связей с общественностью (Мартюшев Ю.А.) в четырнадцатидневный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 Банка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