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fdaa" w14:textId="076f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рассмотрения и разрешения обращений и организации приема граждан в органах, организациях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21 августа 2001 года N 626. Зарегистрирован в Министерстве юстиции Республики Казахстан 13 ноября 2001 года N 1672. Утратил силу приказом Министра внутренних дел Республики Казахстан от 30 августа 2007 года N 353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внутренних дел РК от 21 августа 2001 г. N 626 утратил силу приказом Министра внутренних дел РК от 30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N 2340 от 19 июня 1995 года "О порядке рассмотрения обращений граждан", а также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административных процедурах" от 27 ноября 2000 г. N 107-II-ЗРК и в целях совершенствования работы с обращениями и организации приема граждан в органах, организациях Министерства внутренних дел Республики Казахстан приказываю: 
</w:t>
      </w:r>
      <w:r>
        <w:br/>
      </w:r>
      <w:r>
        <w:rPr>
          <w:rFonts w:ascii="Times New Roman"/>
          <w:b w:val="false"/>
          <w:i w:val="false"/>
          <w:color w:val="000000"/>
          <w:sz w:val="28"/>
        </w:rPr>
        <w:t>
      1. Утвердить прилагаемую Инструкцию о порядке рассмотрения и разрешения обращений и организации приема граждан в органах, организациях МВД Республики Казахстан. 
</w:t>
      </w:r>
      <w:r>
        <w:br/>
      </w:r>
      <w:r>
        <w:rPr>
          <w:rFonts w:ascii="Times New Roman"/>
          <w:b w:val="false"/>
          <w:i w:val="false"/>
          <w:color w:val="000000"/>
          <w:sz w:val="28"/>
        </w:rPr>
        <w:t>
      2. Председателям комитетов, начальникам Департаментов, самостоятельных управлений МВД Республики Казахстан, командирам соединений и частей внутренних войск, начальникам УВД г. Астана, ГУВД г. Алматы, ГУВД-УВД областей, ГУВДТ, горрайлинорганов внутренних дел, учебных заведений, руководителям учреждений и предприятий МВД Республики Казахстан: 
</w:t>
      </w:r>
      <w:r>
        <w:br/>
      </w:r>
      <w:r>
        <w:rPr>
          <w:rFonts w:ascii="Times New Roman"/>
          <w:b w:val="false"/>
          <w:i w:val="false"/>
          <w:color w:val="000000"/>
          <w:sz w:val="28"/>
        </w:rPr>
        <w:t>
      1) организовать изучение Инструкции всем оперативно-начальствующим составом, работниками секретариатов (канцелярии) и сотрудниками, занимающимися рассмотрением обращений и приемом граждан. Обеспечить безусловное выполнение содержащихся в Инструкции требований; 
</w:t>
      </w:r>
      <w:r>
        <w:br/>
      </w:r>
      <w:r>
        <w:rPr>
          <w:rFonts w:ascii="Times New Roman"/>
          <w:b w:val="false"/>
          <w:i w:val="false"/>
          <w:color w:val="000000"/>
          <w:sz w:val="28"/>
        </w:rPr>
        <w:t>
      2) принять необходимые меры к дальнейшему улучшению работы с обращениями и приему граждан; 
</w:t>
      </w:r>
      <w:r>
        <w:br/>
      </w:r>
      <w:r>
        <w:rPr>
          <w:rFonts w:ascii="Times New Roman"/>
          <w:b w:val="false"/>
          <w:i w:val="false"/>
          <w:color w:val="000000"/>
          <w:sz w:val="28"/>
        </w:rPr>
        <w:t>
      3) ежемесячно, к 3 числу месяца следующего за отчетным месяцем, предоставлять отчеты о состоянии работы по данному вопросу в Секретариат-управление МВД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Приказом Министра внутренних дел Республики Казахстан от 27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Секретариату-управлению МВД обеспечить регистрацию настоящего приказа в Министерстве юстиции Республики Казахстан в установленном порядке. 
</w:t>
      </w:r>
      <w:r>
        <w:br/>
      </w:r>
      <w:r>
        <w:rPr>
          <w:rFonts w:ascii="Times New Roman"/>
          <w:b w:val="false"/>
          <w:i w:val="false"/>
          <w:color w:val="000000"/>
          <w:sz w:val="28"/>
        </w:rPr>
        <w:t>
      4. Контроль за выполнением настоящего приказа и требований, утвержденной Инструкции возложить на Секретариат-управление МВД Республики Казахстан (Билялов Д.Ж.).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внутренних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августа 2001 года N 626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рассмотрения и разрешения обращений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организации приема граждан в органах,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Министерства внутренних 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N 2340 от 19 июня 1995 года "О порядке рассмотрения обращений граждан", а также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административных процедурах" от 27 ноября 2000 г. N 107-II-ЗРК детализирует порядок обращения граждан в целях определения обращения граждан, как важного средства осуществления и защиты прав, свобод и законных интересов личности. 
</w:t>
      </w:r>
      <w:r>
        <w:br/>
      </w:r>
      <w:r>
        <w:rPr>
          <w:rFonts w:ascii="Times New Roman"/>
          <w:b w:val="false"/>
          <w:i w:val="false"/>
          <w:color w:val="000000"/>
          <w:sz w:val="28"/>
        </w:rPr>
        <w:t>
      2. Действие настоящей Инструкции не распространяется на порядок рассмотрения обращений, заявлений и жалоб граждан, установленный уголовно-процессуальным, гражданско-процессуальным законодательством, законодательством об административных правонарушениях и другими нормативными правовыми актами Республики Казахстан. 
</w:t>
      </w:r>
      <w:r>
        <w:br/>
      </w:r>
      <w:r>
        <w:rPr>
          <w:rFonts w:ascii="Times New Roman"/>
          <w:b w:val="false"/>
          <w:i w:val="false"/>
          <w:color w:val="000000"/>
          <w:sz w:val="28"/>
        </w:rPr>
        <w:t>
      3. Обращения (рапорта) военнослужащих, связанные с прохождением службы, подаются, рассматриваются и разрешаются в соответствии с Уставом внутренней службы и Дисциплинарным Уставом Вооруженных Сил Республики Казахстан.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4 исключен - Приказом Министра внутренних дел Республики Казахстан от 27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431) </w:t>
      </w:r>
      <w:r>
        <w:rPr>
          <w:rFonts w:ascii="Times New Roman"/>
          <w:b w:val="false"/>
          <w:i w:val="false"/>
          <w:color w:val="000000"/>
          <w:sz w:val="28"/>
        </w:rPr>
        <w:t>
.
</w:t>
      </w:r>
      <w:r>
        <w:br/>
      </w:r>
      <w:r>
        <w:rPr>
          <w:rFonts w:ascii="Times New Roman"/>
          <w:b w:val="false"/>
          <w:i w:val="false"/>
          <w:color w:val="000000"/>
          <w:sz w:val="28"/>
        </w:rPr>
        <w:t>
      5. Персональную ответственность за организацию работы с обращениями, приема граждан и состояние делопроизводства в органах внутренних дел несут их руководители.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Понятие основных видов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В настоящей Инструкции используемые понятия означают следующее: 
</w:t>
      </w:r>
      <w:r>
        <w:br/>
      </w:r>
      <w:r>
        <w:rPr>
          <w:rFonts w:ascii="Times New Roman"/>
          <w:b w:val="false"/>
          <w:i w:val="false"/>
          <w:color w:val="000000"/>
          <w:sz w:val="28"/>
        </w:rPr>
        <w:t>
      1) предложение - вид обращения, цель которого обратить внимание на необходимость совершенствования работы тех или иных органов и организации внутренних дел, рекомендовать конкретные пути и способы решения поставленных перед ними задач; 
</w:t>
      </w:r>
      <w:r>
        <w:br/>
      </w:r>
      <w:r>
        <w:rPr>
          <w:rFonts w:ascii="Times New Roman"/>
          <w:b w:val="false"/>
          <w:i w:val="false"/>
          <w:color w:val="000000"/>
          <w:sz w:val="28"/>
        </w:rPr>
        <w:t>
      2) заявление - официальное обращение граждан в органы, организации или к руководителям и иным должностным лицам органов, организации внутренних дел, посредством которого реализуются субъективные права, не связанные с нарушением их прав и законных интересов; 
</w:t>
      </w:r>
      <w:r>
        <w:br/>
      </w:r>
      <w:r>
        <w:rPr>
          <w:rFonts w:ascii="Times New Roman"/>
          <w:b w:val="false"/>
          <w:i w:val="false"/>
          <w:color w:val="000000"/>
          <w:sz w:val="28"/>
        </w:rPr>
        <w:t>
      3) жалоба - обращение о нарушении прав, свобод и законных интересов граждан, невыполнении решений, принятых по обращениям, неправомерных действиях должностных лиц органов, организаций внутренних дел; 
</w:t>
      </w:r>
      <w:r>
        <w:br/>
      </w:r>
      <w:r>
        <w:rPr>
          <w:rFonts w:ascii="Times New Roman"/>
          <w:b w:val="false"/>
          <w:i w:val="false"/>
          <w:color w:val="000000"/>
          <w:sz w:val="28"/>
        </w:rPr>
        <w:t>
      4) отклик - вид обращения, посредством которого граждане реализуют свое отношение к проводимой государством внутренней и внешней политике, а также явлениям и событиям общественной значимости; 
</w:t>
      </w:r>
      <w:r>
        <w:br/>
      </w:r>
      <w:r>
        <w:rPr>
          <w:rFonts w:ascii="Times New Roman"/>
          <w:b w:val="false"/>
          <w:i w:val="false"/>
          <w:color w:val="000000"/>
          <w:sz w:val="28"/>
        </w:rPr>
        <w:t>
      5) запрос - обращение, выражающее потребность граждан в получении информации по интересующим вопросам личного или общественного характера. 
</w:t>
      </w:r>
      <w:r>
        <w:br/>
      </w:r>
      <w:r>
        <w:rPr>
          <w:rFonts w:ascii="Times New Roman"/>
          <w:b w:val="false"/>
          <w:i w:val="false"/>
          <w:color w:val="000000"/>
          <w:sz w:val="28"/>
        </w:rPr>
        <w:t>
      При подготовке ответов заявителям не допускается подмена одного вышеназванного понятия другим.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Учет и рассмотрение обращений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Все поступившие обращения граждан, сотрудников органов внутренних дел должны быть зарегистрированы в секретариате (канцелярии) в день их поступления. На свободном от текста месте первой страницы письма ставится оттиск штампа органа, организации внутренних дел, указываются дата поступления и регистрационный номер. 
</w:t>
      </w:r>
      <w:r>
        <w:br/>
      </w:r>
      <w:r>
        <w:rPr>
          <w:rFonts w:ascii="Times New Roman"/>
          <w:b w:val="false"/>
          <w:i w:val="false"/>
          <w:color w:val="000000"/>
          <w:sz w:val="28"/>
        </w:rPr>
        <w:t>
      Регистрационный номер может быть дополнен другими обозначениями, обеспечивающими систематизацию, поиск, анализ и сохранность обращений, например, начальной буквой фамилии автора обращения (Е-17), кодом службы (3/12) и т.п. 
</w:t>
      </w:r>
      <w:r>
        <w:br/>
      </w:r>
      <w:r>
        <w:rPr>
          <w:rFonts w:ascii="Times New Roman"/>
          <w:b w:val="false"/>
          <w:i w:val="false"/>
          <w:color w:val="000000"/>
          <w:sz w:val="28"/>
        </w:rPr>
        <w:t>
      Конверты, в которых поступили обращения, сохраняются в течение всего периода их разрешения, после чего уничтожаются. 
</w:t>
      </w:r>
      <w:r>
        <w:br/>
      </w:r>
      <w:r>
        <w:rPr>
          <w:rFonts w:ascii="Times New Roman"/>
          <w:b w:val="false"/>
          <w:i w:val="false"/>
          <w:color w:val="000000"/>
          <w:sz w:val="28"/>
        </w:rPr>
        <w:t>
      8. Учет обращения производится по карточкам, в которых ведутся записи о их движении и результатах разрешения (приложение 1). Карточки размещаются в картотеке по алфавиту. Если учет обращения осуществляется с применением электронно-вычислительной техники, то в карточку учета разрешается вносить дополнительные реквизиты, изменять их расположение. При этом должны сохраняться данные, предусмотренные карточкой учета. В органах внутренних дел, в которые поступает небольшое количество обращений, разрешается учет их вести в журнале (приложение 2). 
</w:t>
      </w:r>
      <w:r>
        <w:br/>
      </w:r>
      <w:r>
        <w:rPr>
          <w:rFonts w:ascii="Times New Roman"/>
          <w:b w:val="false"/>
          <w:i w:val="false"/>
          <w:color w:val="000000"/>
          <w:sz w:val="28"/>
        </w:rPr>
        <w:t>
      9. Повторные обращения регистрируются также, как и первичные. В правом верхнем углу карточки (в журнале) делается отметка "повторно". На свободном от текста месте первой страницы письма проставляется штамп "повторно". 
</w:t>
      </w:r>
      <w:r>
        <w:br/>
      </w:r>
      <w:r>
        <w:rPr>
          <w:rFonts w:ascii="Times New Roman"/>
          <w:b w:val="false"/>
          <w:i w:val="false"/>
          <w:color w:val="000000"/>
          <w:sz w:val="28"/>
        </w:rPr>
        <w:t>
      10. Повторным считаются обращения, поступившие от одного и того же лица по одному и тому же вопросу, в которых: 
</w:t>
      </w:r>
      <w:r>
        <w:br/>
      </w:r>
      <w:r>
        <w:rPr>
          <w:rFonts w:ascii="Times New Roman"/>
          <w:b w:val="false"/>
          <w:i w:val="false"/>
          <w:color w:val="000000"/>
          <w:sz w:val="28"/>
        </w:rPr>
        <w:t>
      1) обжалуется решение, принятое по предыдущему обращению, поступившему в данный орган, организацию внутренних дел; 
</w:t>
      </w:r>
      <w:r>
        <w:br/>
      </w:r>
      <w:r>
        <w:rPr>
          <w:rFonts w:ascii="Times New Roman"/>
          <w:b w:val="false"/>
          <w:i w:val="false"/>
          <w:color w:val="000000"/>
          <w:sz w:val="28"/>
        </w:rPr>
        <w:t>
      2) сообщается о несвоевременном разрешении предыдущего обращения, если со времени его поступления истек установленный законодательством срок рассмотрения 
</w:t>
      </w:r>
      <w:r>
        <w:rPr>
          <w:rFonts w:ascii="Times New Roman"/>
          <w:b w:val="false"/>
          <w:i w:val="false"/>
          <w:color w:val="000000"/>
          <w:sz w:val="28"/>
        </w:rPr>
        <w:t xml:space="preserve"> U952340_ </w:t>
      </w:r>
      <w:r>
        <w:rPr>
          <w:rFonts w:ascii="Times New Roman"/>
          <w:b w:val="false"/>
          <w:i w:val="false"/>
          <w:color w:val="000000"/>
          <w:sz w:val="28"/>
        </w:rPr>
        <w:t>
 (ст.6); 
</w:t>
      </w:r>
      <w:r>
        <w:br/>
      </w:r>
      <w:r>
        <w:rPr>
          <w:rFonts w:ascii="Times New Roman"/>
          <w:b w:val="false"/>
          <w:i w:val="false"/>
          <w:color w:val="000000"/>
          <w:sz w:val="28"/>
        </w:rPr>
        <w:t>
      3) указывается на другие недостатки, допущенные при рассмотрении и разрешении предыдущего обращения. 
</w:t>
      </w:r>
      <w:r>
        <w:br/>
      </w:r>
      <w:r>
        <w:rPr>
          <w:rFonts w:ascii="Times New Roman"/>
          <w:b w:val="false"/>
          <w:i w:val="false"/>
          <w:color w:val="000000"/>
          <w:sz w:val="28"/>
        </w:rPr>
        <w:t>
      11. Повторные обращения, в которых не приводятся новые доводы или вновь открывшиеся обстоятельства, проверке не подлежат, если по ним имеются исчерпывающие материалы проверок и заявителям в установленном порядке давались ответы. 
</w:t>
      </w:r>
      <w:r>
        <w:br/>
      </w:r>
      <w:r>
        <w:rPr>
          <w:rFonts w:ascii="Times New Roman"/>
          <w:b w:val="false"/>
          <w:i w:val="false"/>
          <w:color w:val="000000"/>
          <w:sz w:val="28"/>
        </w:rPr>
        <w:t>
      12. Обращения, в которых не указаны фамилия, имя, отчество, нет подписи, данные о месте жительства, работы или учебы заявителя, признаются анонимными и рассмотрению не подлежат. 
</w:t>
      </w:r>
      <w:r>
        <w:br/>
      </w:r>
      <w:r>
        <w:rPr>
          <w:rFonts w:ascii="Times New Roman"/>
          <w:b w:val="false"/>
          <w:i w:val="false"/>
          <w:color w:val="000000"/>
          <w:sz w:val="28"/>
        </w:rPr>
        <w:t>
      13. Обращения одного и того же лица по одному и тому же вопросу, направленные нескольким адресатам, которыми они пересланы для разрешения в орган внутренних дел, рассматриваются, как самостоятельные обращения и не должны учитываться как повторные. 
</w:t>
      </w:r>
      <w:r>
        <w:br/>
      </w:r>
      <w:r>
        <w:rPr>
          <w:rFonts w:ascii="Times New Roman"/>
          <w:b w:val="false"/>
          <w:i w:val="false"/>
          <w:color w:val="000000"/>
          <w:sz w:val="28"/>
        </w:rPr>
        <w:t>
      14. Зарегистрированные обращения незамедлительно передаются на рассмотрение, как правило, руководителям органа, организации внутренних дел, которые обязаны дать по каждому на них письменные указания исполнителям. 
</w:t>
      </w:r>
      <w:r>
        <w:br/>
      </w:r>
      <w:r>
        <w:rPr>
          <w:rFonts w:ascii="Times New Roman"/>
          <w:b w:val="false"/>
          <w:i w:val="false"/>
          <w:color w:val="000000"/>
          <w:sz w:val="28"/>
        </w:rPr>
        <w:t>
      На тексте обращения не следует делать никаких надписей (резолюций, указаний и т.п.). 
</w:t>
      </w:r>
      <w:r>
        <w:br/>
      </w:r>
      <w:r>
        <w:rPr>
          <w:rFonts w:ascii="Times New Roman"/>
          <w:b w:val="false"/>
          <w:i w:val="false"/>
          <w:color w:val="000000"/>
          <w:sz w:val="28"/>
        </w:rPr>
        <w:t>
      15. Обращения, поданные в установленном порядке 
</w:t>
      </w:r>
      <w:r>
        <w:rPr>
          <w:rFonts w:ascii="Times New Roman"/>
          <w:b w:val="false"/>
          <w:i w:val="false"/>
          <w:color w:val="000000"/>
          <w:sz w:val="28"/>
        </w:rPr>
        <w:t xml:space="preserve"> U952340_ </w:t>
      </w:r>
      <w:r>
        <w:rPr>
          <w:rFonts w:ascii="Times New Roman"/>
          <w:b w:val="false"/>
          <w:i w:val="false"/>
          <w:color w:val="000000"/>
          <w:sz w:val="28"/>
        </w:rPr>
        <w:t>
 (ст.5), подлежат обязательной регистрации и рассмотрению. Отказ в приеме обращения запрещается. 
</w:t>
      </w:r>
      <w:r>
        <w:br/>
      </w:r>
      <w:r>
        <w:rPr>
          <w:rFonts w:ascii="Times New Roman"/>
          <w:b w:val="false"/>
          <w:i w:val="false"/>
          <w:color w:val="000000"/>
          <w:sz w:val="28"/>
        </w:rPr>
        <w:t>
      Обращения адресуются органу или должностному лицу, в компетенцию которых входит разрешение поставленных в обращении вопросов. 
</w:t>
      </w:r>
      <w:r>
        <w:br/>
      </w:r>
      <w:r>
        <w:rPr>
          <w:rFonts w:ascii="Times New Roman"/>
          <w:b w:val="false"/>
          <w:i w:val="false"/>
          <w:color w:val="000000"/>
          <w:sz w:val="28"/>
        </w:rPr>
        <w:t>
      Не допускается направление жалоб граждан для разрешения тем должностным лицам, действия которых обжалуются. 
</w:t>
      </w:r>
      <w:r>
        <w:br/>
      </w:r>
      <w:r>
        <w:rPr>
          <w:rFonts w:ascii="Times New Roman"/>
          <w:b w:val="false"/>
          <w:i w:val="false"/>
          <w:color w:val="000000"/>
          <w:sz w:val="28"/>
        </w:rPr>
        <w:t>
      16. По каждому обращению должно быть принято одно из следующих решений: 
</w:t>
      </w:r>
      <w:r>
        <w:br/>
      </w:r>
      <w:r>
        <w:rPr>
          <w:rFonts w:ascii="Times New Roman"/>
          <w:b w:val="false"/>
          <w:i w:val="false"/>
          <w:color w:val="000000"/>
          <w:sz w:val="28"/>
        </w:rPr>
        <w:t>
      о принятии к своему производству; 
</w:t>
      </w:r>
      <w:r>
        <w:br/>
      </w:r>
      <w:r>
        <w:rPr>
          <w:rFonts w:ascii="Times New Roman"/>
          <w:b w:val="false"/>
          <w:i w:val="false"/>
          <w:color w:val="000000"/>
          <w:sz w:val="28"/>
        </w:rPr>
        <w:t>
      о передаче на разрешение в подчиненный или другой орган внутренних дел; 
</w:t>
      </w:r>
      <w:r>
        <w:br/>
      </w:r>
      <w:r>
        <w:rPr>
          <w:rFonts w:ascii="Times New Roman"/>
          <w:b w:val="false"/>
          <w:i w:val="false"/>
          <w:color w:val="000000"/>
          <w:sz w:val="28"/>
        </w:rPr>
        <w:t>
      о направлении по принадлежности в другое ведомство, если вопросы, поднятые в письме, не входит в компетенцию органов внутренних дел; 
</w:t>
      </w:r>
      <w:r>
        <w:br/>
      </w:r>
      <w:r>
        <w:rPr>
          <w:rFonts w:ascii="Times New Roman"/>
          <w:b w:val="false"/>
          <w:i w:val="false"/>
          <w:color w:val="000000"/>
          <w:sz w:val="28"/>
        </w:rPr>
        <w:t>
      о приобщении к ранее поступившему обращению. 
</w:t>
      </w:r>
      <w:r>
        <w:br/>
      </w:r>
      <w:r>
        <w:rPr>
          <w:rFonts w:ascii="Times New Roman"/>
          <w:b w:val="false"/>
          <w:i w:val="false"/>
          <w:color w:val="000000"/>
          <w:sz w:val="28"/>
        </w:rPr>
        <w:t>
      О направлении обращения в другой орган внутренних дел или другое ведомство сообщается заявителю. 
</w:t>
      </w:r>
      <w:r>
        <w:br/>
      </w:r>
      <w:r>
        <w:rPr>
          <w:rFonts w:ascii="Times New Roman"/>
          <w:b w:val="false"/>
          <w:i w:val="false"/>
          <w:color w:val="000000"/>
          <w:sz w:val="28"/>
        </w:rPr>
        <w:t>
      17. В случае, если вопрос выходит за пределы установленной компетенции, то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в срок не более трех дней. 
</w:t>
      </w:r>
      <w:r>
        <w:br/>
      </w:r>
      <w:r>
        <w:rPr>
          <w:rFonts w:ascii="Times New Roman"/>
          <w:b w:val="false"/>
          <w:i w:val="false"/>
          <w:color w:val="000000"/>
          <w:sz w:val="28"/>
        </w:rPr>
        <w:t>
      18. На обращение, взятое на контроль, заполняется контрольная карточка в двух экземплярах, одна из которых помещается в контрольную картотеку, а другая передается вместе с письмом исполнителю (приложение 3). 
</w:t>
      </w:r>
      <w:r>
        <w:br/>
      </w:r>
      <w:r>
        <w:rPr>
          <w:rFonts w:ascii="Times New Roman"/>
          <w:b w:val="false"/>
          <w:i w:val="false"/>
          <w:color w:val="000000"/>
          <w:sz w:val="28"/>
        </w:rPr>
        <w:t>
      19. Вся переписка по обращениям ведется за номерами, присвоенными им при регистрации. Ответы на обращения граждан направляются на бланках органов внутренних дел на государственном языке или на языке обращения заявителя. 
</w:t>
      </w:r>
      <w:r>
        <w:br/>
      </w:r>
      <w:r>
        <w:rPr>
          <w:rFonts w:ascii="Times New Roman"/>
          <w:b w:val="false"/>
          <w:i w:val="false"/>
          <w:color w:val="000000"/>
          <w:sz w:val="28"/>
        </w:rPr>
        <w:t>
      20. После окончания проверки и фактического исполнения принятого решения обращения вместе с перепиской возвращается в секретариат (канцелярию) органа внутренних дел с надписью "В дело" и подписью руководителя органа, принявшего это решение. 
</w:t>
      </w:r>
      <w:r>
        <w:br/>
      </w:r>
      <w:r>
        <w:rPr>
          <w:rFonts w:ascii="Times New Roman"/>
          <w:b w:val="false"/>
          <w:i w:val="false"/>
          <w:color w:val="000000"/>
          <w:sz w:val="28"/>
        </w:rPr>
        <w:t>
      21. Документы в делах располагаются в хронологическом или алфавитном порядке. Каждое письмо и все документы, относящиеся к его рассмотрению и разрешению, составляют в деле самостоятельную группу. В случае получения повторного письма или появления дополнительных документов, они подшиваются к данной группе документов. При оформлении дел проверяется правильность направления документов в дело, их полнота (комплектность). Неразрешенные обращения, а также неправильно оформленные документы, подшивать в дела запрещается. 
</w:t>
      </w:r>
      <w:r>
        <w:br/>
      </w:r>
      <w:r>
        <w:rPr>
          <w:rFonts w:ascii="Times New Roman"/>
          <w:b w:val="false"/>
          <w:i w:val="false"/>
          <w:color w:val="000000"/>
          <w:sz w:val="28"/>
        </w:rPr>
        <w:t>
      22. Документы и переписка по обращениям граждан во всех органах, организациях внутренних дел учитываются и хранятся в секретариатах (канцеляриях) отдельно от других документов. Запрещается формирование и хранение дел у исполнителей.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Разрешение обращений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Лица руководящего состава органов, организаций внутренних дел при рассмотрении обращений обязаны внимательно разбираться по их существу, в случае необходимости истребовать необходимые документы, в порядке и на условиях, установленных законодательством Республики Казахстан, направлять сотрудников на места для проверки, изложенных в обращениях обстоятельств, принимать другие меры для объективного, своевременного разрешения поставленных авторами писем вопросов, выявления и устранения причин и условий, порождающих жалобы. 
</w:t>
      </w:r>
      <w:r>
        <w:br/>
      </w:r>
      <w:r>
        <w:rPr>
          <w:rFonts w:ascii="Times New Roman"/>
          <w:b w:val="false"/>
          <w:i w:val="false"/>
          <w:color w:val="000000"/>
          <w:sz w:val="28"/>
        </w:rPr>
        <w:t>
      24. Для проверки обращений могут привлекаться представители общественности. 
</w:t>
      </w:r>
      <w:r>
        <w:br/>
      </w:r>
      <w:r>
        <w:rPr>
          <w:rFonts w:ascii="Times New Roman"/>
          <w:b w:val="false"/>
          <w:i w:val="false"/>
          <w:color w:val="000000"/>
          <w:sz w:val="28"/>
        </w:rPr>
        <w:t>
      25. По результатам проверки обращений составляется справка, которая должна содержать объективный анализ собранных материалов. Если при проверке выявлены нарушения интересов граждан, недостатки и упущения в деятельности органов, организации внутренних дел, злоупотребления служебным положением, в справке должно быть указано, какие конкретно приняты меры по восстановлению нарушенных прав и интересов граждан, устранению недостатков и упущений, в отношении виновных лиц. Справка подписывается лицом, производившим проверку, и утверждается руководством Министерства внутренних дел, Главных управлений внутренних дел, Управлений внутренних дел областей, Главного управления внутренних дел на транспорте, Главного управления Командующего внутренними войсками (далее - МВД, ГУВД, УВД, ГУВДТ, ГУКВВ), учебного заведения, горрайлиноргана внутренних дел. 
</w:t>
      </w:r>
      <w:r>
        <w:br/>
      </w:r>
      <w:r>
        <w:rPr>
          <w:rFonts w:ascii="Times New Roman"/>
          <w:b w:val="false"/>
          <w:i w:val="false"/>
          <w:color w:val="000000"/>
          <w:sz w:val="28"/>
        </w:rPr>
        <w:t>
      26. Принимаемые по обращениям решения должны быть обоснованными. Руководитель органа, организации, признав обращение (жалобу) подлежащей удовлетворению, обязан обеспечить своевременное и правильное исполнение принятого решения. 
</w:t>
      </w:r>
      <w:r>
        <w:br/>
      </w:r>
      <w:r>
        <w:rPr>
          <w:rFonts w:ascii="Times New Roman"/>
          <w:b w:val="false"/>
          <w:i w:val="false"/>
          <w:color w:val="000000"/>
          <w:sz w:val="28"/>
        </w:rPr>
        <w:t>
      27. Обращения, о результатах разрешения которых необходимо сообщить в Администрацию Президента, Канцелярию Премьер-Министра, Сенат и Мажилис Парламента, депутатам, берутся на особый контроль. В этих случаях на письмах и карточках проставляется штамп "Особый контроль". Проведение проверок по таким обращениям подчиненным органам не поручается. Решения по результатам их проверок принимаются руководством органа, организации внутренних дел, в которые эти письма поступили. Этим же органом даются ответы в соответствующие инстанции, ведомства и авторам обращений за подписью первого руководителя или лица, исполняющего его обязанности на государственном или русском языках. 
</w:t>
      </w:r>
      <w:r>
        <w:br/>
      </w:r>
      <w:r>
        <w:rPr>
          <w:rFonts w:ascii="Times New Roman"/>
          <w:b w:val="false"/>
          <w:i w:val="false"/>
          <w:color w:val="000000"/>
          <w:sz w:val="28"/>
        </w:rPr>
        <w:t>
      28. Заявления и жалобы граждан разрешаются в срок до одного месяца со дня поступления в орган, организацию внутренних дел, а не требующие дополнительного изучения и проверки безотлагательно, но не позднее 15 дней. Руководитель органа, организации внутренних дел может установить сокращенный срок разрешения заявления или жалобы. 
</w:t>
      </w:r>
      <w:r>
        <w:br/>
      </w:r>
      <w:r>
        <w:rPr>
          <w:rFonts w:ascii="Times New Roman"/>
          <w:b w:val="false"/>
          <w:i w:val="false"/>
          <w:color w:val="000000"/>
          <w:sz w:val="28"/>
        </w:rPr>
        <w:t>
      В тех случаях, когда для разрешения заявления или жалобы необходимо проведение специальной проверки, истребование дополнительных материалов либо принятие других мер, сроки могут быть продлены руководителем органа, организации внутренних дел или его заместителями, но не более, чем на один месяц, с сообщением об этом лицу, подавшему заявление или жалобу. 
</w:t>
      </w:r>
      <w:r>
        <w:br/>
      </w:r>
      <w:r>
        <w:rPr>
          <w:rFonts w:ascii="Times New Roman"/>
          <w:b w:val="false"/>
          <w:i w:val="false"/>
          <w:color w:val="000000"/>
          <w:sz w:val="28"/>
        </w:rPr>
        <w:t>
      29. Руководитель органа, организаций внутренних дел, в который поступили запросы депутатов Сената и Мажилиса Парламента, устанавливает за их рассмотрением особый контроль и о принятом решении сообщает непосредственно депутату Сената или Мажилиса Парламента Республики Казахстан, а также автору письма. 
</w:t>
      </w:r>
      <w:r>
        <w:br/>
      </w:r>
      <w:r>
        <w:rPr>
          <w:rFonts w:ascii="Times New Roman"/>
          <w:b w:val="false"/>
          <w:i w:val="false"/>
          <w:color w:val="000000"/>
          <w:sz w:val="28"/>
        </w:rPr>
        <w:t>
      30. Обращения граждан, поступившие из редакций газет, журналов и других средств массовой информации, а также их выступления и опубликованные в прессе материалы, рассматриваются органами, организациями внутренних дел в порядке и сроки, предусмотренные настоящей Инструкцией. 
</w:t>
      </w:r>
      <w:r>
        <w:br/>
      </w:r>
      <w:r>
        <w:rPr>
          <w:rFonts w:ascii="Times New Roman"/>
          <w:b w:val="false"/>
          <w:i w:val="false"/>
          <w:color w:val="000000"/>
          <w:sz w:val="28"/>
        </w:rPr>
        <w:t>
      31. Срок разрешения обращения исчисляется со дня поступления их в орган, организацию внутренних дел по день направления заявителям сообщения о результатах разрешения. 
</w:t>
      </w:r>
      <w:r>
        <w:br/>
      </w:r>
      <w:r>
        <w:rPr>
          <w:rFonts w:ascii="Times New Roman"/>
          <w:b w:val="false"/>
          <w:i w:val="false"/>
          <w:color w:val="000000"/>
          <w:sz w:val="28"/>
        </w:rPr>
        <w:t>
      32. Разрешенными считаются обращения, если рассмотрены все поставленные в них вопросы, по ним приняты необходимые меры, даны соответствующие законодательству следующие ответы: 
</w:t>
      </w:r>
      <w:r>
        <w:br/>
      </w:r>
      <w:r>
        <w:rPr>
          <w:rFonts w:ascii="Times New Roman"/>
          <w:b w:val="false"/>
          <w:i w:val="false"/>
          <w:color w:val="000000"/>
          <w:sz w:val="28"/>
        </w:rPr>
        <w:t>
      1) о полном или частичном удовлетворении обращения и принятия мер органом, организацией внутренних дел по вопросам, отнесенным к его компетенции; 
</w:t>
      </w:r>
      <w:r>
        <w:br/>
      </w:r>
      <w:r>
        <w:rPr>
          <w:rFonts w:ascii="Times New Roman"/>
          <w:b w:val="false"/>
          <w:i w:val="false"/>
          <w:color w:val="000000"/>
          <w:sz w:val="28"/>
        </w:rPr>
        <w:t>
      2) об отказе в удовлетворении изложенной в письме обращении или о подтверждении решения, принятого по ранее рассмотренному письму; 
</w:t>
      </w:r>
      <w:r>
        <w:br/>
      </w:r>
      <w:r>
        <w:rPr>
          <w:rFonts w:ascii="Times New Roman"/>
          <w:b w:val="false"/>
          <w:i w:val="false"/>
          <w:color w:val="000000"/>
          <w:sz w:val="28"/>
        </w:rPr>
        <w:t>
      3) о разъяснении порядка разрешения поставленных заявителем вопросов, которые не относятся к компетенции органов, организации внутренних дел. 
</w:t>
      </w:r>
      <w:r>
        <w:br/>
      </w:r>
      <w:r>
        <w:rPr>
          <w:rFonts w:ascii="Times New Roman"/>
          <w:b w:val="false"/>
          <w:i w:val="false"/>
          <w:color w:val="000000"/>
          <w:sz w:val="28"/>
        </w:rPr>
        <w:t>
      33. Ответы на обращения дают руководители органов, организации внутренних дел и их заместители в письменной или устной форме на государственном языке или на языке обращения заявителя с указанием принятых по письму мер или доводов отклонения жалобы. По просьбе граждан им разъясняется порядок обжалования принятого решения. В случае устного ответа составляется соответствующая справка, которая приобщается к материалам проверки письма. В карточке учета (журнале) делается отметка о том, что результаты проверки сообщены в личной беседе.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Прием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Прием граждан проводится во всех органах, организациях внутренних дел МВД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к пункту 34 исключено - Приказом Министра внутренних дел Республики Казахстан от 27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431) </w:t>
      </w:r>
      <w:r>
        <w:rPr>
          <w:rFonts w:ascii="Times New Roman"/>
          <w:b w:val="false"/>
          <w:i w:val="false"/>
          <w:color w:val="000000"/>
          <w:sz w:val="28"/>
        </w:rPr>
        <w:t>
.
</w:t>
      </w:r>
      <w:r>
        <w:br/>
      </w:r>
      <w:r>
        <w:rPr>
          <w:rFonts w:ascii="Times New Roman"/>
          <w:b w:val="false"/>
          <w:i w:val="false"/>
          <w:color w:val="000000"/>
          <w:sz w:val="28"/>
        </w:rPr>
        <w:t>
      35. Прием граждан проводится руководителями и другими лицами оперативно-начальствующего состава органов, организаций внутренних дел, правомочными принимать решения по вопросам, отнесенным к их компетенции. 
</w:t>
      </w:r>
      <w:r>
        <w:br/>
      </w:r>
      <w:r>
        <w:rPr>
          <w:rFonts w:ascii="Times New Roman"/>
          <w:b w:val="false"/>
          <w:i w:val="false"/>
          <w:color w:val="000000"/>
          <w:sz w:val="28"/>
        </w:rPr>
        <w:t>
      36. В дежурных частях органов, организаций внутренних дел граждане принимаются круглосуточно. 
</w:t>
      </w:r>
      <w:r>
        <w:br/>
      </w:r>
      <w:r>
        <w:rPr>
          <w:rFonts w:ascii="Times New Roman"/>
          <w:b w:val="false"/>
          <w:i w:val="false"/>
          <w:color w:val="000000"/>
          <w:sz w:val="28"/>
        </w:rPr>
        <w:t>
      37. Руководители Министерства внутренних дел Республики Казахстан, областных, городских и транспортных УВД и их заместители, командование ГУКВВ, командиры соединений и частей внутренних войск, а также организации проводят личный прием граждан не реже одного раза в месяц по графику. 
</w:t>
      </w:r>
      <w:r>
        <w:br/>
      </w:r>
      <w:r>
        <w:rPr>
          <w:rFonts w:ascii="Times New Roman"/>
          <w:b w:val="false"/>
          <w:i w:val="false"/>
          <w:color w:val="000000"/>
          <w:sz w:val="28"/>
        </w:rPr>
        <w:t>
      38. Для приема граждан в органах, организациях внутренних дел отводятся специальные комнаты (приемные), которые оборудуются необходимым инвентарем и обеспечиваются пособиями согласно перечню (приложение 4). 
</w:t>
      </w:r>
      <w:r>
        <w:br/>
      </w:r>
      <w:r>
        <w:rPr>
          <w:rFonts w:ascii="Times New Roman"/>
          <w:b w:val="false"/>
          <w:i w:val="false"/>
          <w:color w:val="000000"/>
          <w:sz w:val="28"/>
        </w:rPr>
        <w:t>
      В аппарате МВД Республики Казахстан прием граждан осуществляется в общественной приемной министерства. 
</w:t>
      </w:r>
      <w:r>
        <w:br/>
      </w:r>
      <w:r>
        <w:rPr>
          <w:rFonts w:ascii="Times New Roman"/>
          <w:b w:val="false"/>
          <w:i w:val="false"/>
          <w:color w:val="000000"/>
          <w:sz w:val="28"/>
        </w:rPr>
        <w:t>
      В подразделениях министерства, не имеющих приемных, граждане принимаются в рабочее время в служебных кабинетах. 
</w:t>
      </w:r>
      <w:r>
        <w:br/>
      </w:r>
      <w:r>
        <w:rPr>
          <w:rFonts w:ascii="Times New Roman"/>
          <w:b w:val="false"/>
          <w:i w:val="false"/>
          <w:color w:val="000000"/>
          <w:sz w:val="28"/>
        </w:rPr>
        <w:t>
      Доступ в приемные должен быть свободным, без оформления пропусков. 
</w:t>
      </w:r>
      <w:r>
        <w:br/>
      </w:r>
      <w:r>
        <w:rPr>
          <w:rFonts w:ascii="Times New Roman"/>
          <w:b w:val="false"/>
          <w:i w:val="false"/>
          <w:color w:val="000000"/>
          <w:sz w:val="28"/>
        </w:rPr>
        <w:t>
      39. Участковые инспекторы полиции принимают граждан в служебных помещениях на обслуживаемых участках и в общественных пунктах охраны порядка по графику. 
</w:t>
      </w:r>
      <w:r>
        <w:br/>
      </w:r>
      <w:r>
        <w:rPr>
          <w:rFonts w:ascii="Times New Roman"/>
          <w:b w:val="false"/>
          <w:i w:val="false"/>
          <w:color w:val="000000"/>
          <w:sz w:val="28"/>
        </w:rPr>
        <w:t>
      40. Графики приема посетителей вывешиваются в доступных для обозрения местах в помещениях органов, организаций внутренних дел на государственном и русском языке с указанием фамилий лиц руководящего состава, принимающих посетителей и времени приема. 
</w:t>
      </w:r>
      <w:r>
        <w:br/>
      </w:r>
      <w:r>
        <w:rPr>
          <w:rFonts w:ascii="Times New Roman"/>
          <w:b w:val="false"/>
          <w:i w:val="false"/>
          <w:color w:val="000000"/>
          <w:sz w:val="28"/>
        </w:rPr>
        <w:t>
      41. Учет граждан, записавшихся на личный прием к руководителям органов, организаций внутренних дел ведется в журнале учета посетителей (приложение N 5) и заполняется карточка учета посетителей (приложение N 6). 
</w:t>
      </w:r>
      <w:r>
        <w:br/>
      </w:r>
      <w:r>
        <w:rPr>
          <w:rFonts w:ascii="Times New Roman"/>
          <w:b w:val="false"/>
          <w:i w:val="false"/>
          <w:color w:val="000000"/>
          <w:sz w:val="28"/>
        </w:rPr>
        <w:t>
      42. По желанию посетителей может производиться предварительная запись на прием. 
</w:t>
      </w:r>
      <w:r>
        <w:br/>
      </w:r>
      <w:r>
        <w:rPr>
          <w:rFonts w:ascii="Times New Roman"/>
          <w:b w:val="false"/>
          <w:i w:val="false"/>
          <w:color w:val="000000"/>
          <w:sz w:val="28"/>
        </w:rPr>
        <w:t>
      43. Прием граждан проводится в порядке очередности. Для ее соблюдения в приемных ведется список. Депутаты, участники Великой Отечественной войны, приравненные к ним лица, инвалиды труда, а также лица, награжденные высшими правительственными наградами, беременные женщины, посетители с малолетними детьми принимаются вне очереди. 
</w:t>
      </w:r>
      <w:r>
        <w:br/>
      </w:r>
      <w:r>
        <w:rPr>
          <w:rFonts w:ascii="Times New Roman"/>
          <w:b w:val="false"/>
          <w:i w:val="false"/>
          <w:color w:val="000000"/>
          <w:sz w:val="28"/>
        </w:rPr>
        <w:t>
      44. На приеме граждан с их согласия могут участвовать юристы, журналисты и представители общественных организаций. Лицам, не имеющим непосредственного отношения к приему, запрещается находиться в помещении, где он проводится. 
</w:t>
      </w:r>
      <w:r>
        <w:br/>
      </w:r>
      <w:r>
        <w:rPr>
          <w:rFonts w:ascii="Times New Roman"/>
          <w:b w:val="false"/>
          <w:i w:val="false"/>
          <w:color w:val="000000"/>
          <w:sz w:val="28"/>
        </w:rPr>
        <w:t>
      45. Лицо, осуществляющее прием, для обеспечения квалифицированного решения поставленных посетителем вопросов может привлекать к их рассмотрению сотрудников соответствующих подразделений органа, организаций внутренних дел или получать у них необходимую консультацию. 
</w:t>
      </w:r>
      <w:r>
        <w:br/>
      </w:r>
      <w:r>
        <w:rPr>
          <w:rFonts w:ascii="Times New Roman"/>
          <w:b w:val="false"/>
          <w:i w:val="false"/>
          <w:color w:val="000000"/>
          <w:sz w:val="28"/>
        </w:rPr>
        <w:t>
      46. Обращение иностранных граждан и лиц без гражданства, как имеющих так и не имеющих право на постоянное проживание в Республике Казахстан рассматривается в установленном 
</w:t>
      </w:r>
      <w:r>
        <w:rPr>
          <w:rFonts w:ascii="Times New Roman"/>
          <w:b w:val="false"/>
          <w:i w:val="false"/>
          <w:color w:val="000000"/>
          <w:sz w:val="28"/>
        </w:rPr>
        <w:t xml:space="preserve"> Указом </w:t>
      </w:r>
      <w:r>
        <w:rPr>
          <w:rFonts w:ascii="Times New Roman"/>
          <w:b w:val="false"/>
          <w:i w:val="false"/>
          <w:color w:val="000000"/>
          <w:sz w:val="28"/>
        </w:rPr>
        <w:t>
 порядке, если международными договорами Республики Казахстан не предусмотрены иные правила их рассмотрения. 
</w:t>
      </w:r>
      <w:r>
        <w:br/>
      </w:r>
      <w:r>
        <w:rPr>
          <w:rFonts w:ascii="Times New Roman"/>
          <w:b w:val="false"/>
          <w:i w:val="false"/>
          <w:color w:val="000000"/>
          <w:sz w:val="28"/>
        </w:rPr>
        <w:t>
      Прием иностранцев и лиц без гражданства проводится также в установленном порядке, при этом может присутствовать переводчик. 
</w:t>
      </w:r>
      <w:r>
        <w:br/>
      </w:r>
      <w:r>
        <w:rPr>
          <w:rFonts w:ascii="Times New Roman"/>
          <w:b w:val="false"/>
          <w:i w:val="false"/>
          <w:color w:val="000000"/>
          <w:sz w:val="28"/>
        </w:rPr>
        <w:t>
      47. Лица, находящиеся в нетрезвом состоянии, на прием не допускаются. Прием таких лиц разрешается лишь в случаях сообщения ими сведений о подготавливаемых или совершенных преступлениях, а также о других событиях, требующих принятия немедленных мер. 
</w:t>
      </w:r>
      <w:r>
        <w:br/>
      </w:r>
      <w:r>
        <w:rPr>
          <w:rFonts w:ascii="Times New Roman"/>
          <w:b w:val="false"/>
          <w:i w:val="false"/>
          <w:color w:val="000000"/>
          <w:sz w:val="28"/>
        </w:rPr>
        <w:t>
      48. Прием граждан проводится от имени органа, организации внутренних дел. Начинается с предложения посетителю сообщить свою фамилию, имя, отчество, место жительства, работы и изложить сущность вопроса, с которым он обращается. Если с этим вопросом гражданин уже обращался в данный орган, перед началом беседы изучаются имеющиеся материалы. 
</w:t>
      </w:r>
      <w:r>
        <w:br/>
      </w:r>
      <w:r>
        <w:rPr>
          <w:rFonts w:ascii="Times New Roman"/>
          <w:b w:val="false"/>
          <w:i w:val="false"/>
          <w:color w:val="000000"/>
          <w:sz w:val="28"/>
        </w:rPr>
        <w:t>
      При необходимости допускается в корректной форме попросить посетителя предъявить документ, удостоверяющий личность. Отсутствие документа не может служить основанием для отказа в приеме. 
</w:t>
      </w:r>
      <w:r>
        <w:br/>
      </w:r>
      <w:r>
        <w:rPr>
          <w:rFonts w:ascii="Times New Roman"/>
          <w:b w:val="false"/>
          <w:i w:val="false"/>
          <w:color w:val="000000"/>
          <w:sz w:val="28"/>
        </w:rPr>
        <w:t>
      49. Вопросы, с которыми обращаются граждане, по возможности разрешаются в ходе приема. Если заявление или жалоба не могут быть разрешены во время приема, то они излагаются в письменной форме и с ними ведется работа как с письменными обращениями. 
</w:t>
      </w:r>
      <w:r>
        <w:br/>
      </w:r>
      <w:r>
        <w:rPr>
          <w:rFonts w:ascii="Times New Roman"/>
          <w:b w:val="false"/>
          <w:i w:val="false"/>
          <w:color w:val="000000"/>
          <w:sz w:val="28"/>
        </w:rPr>
        <w:t>
      Лицо, производящее прием, руководствуясь законодательными и иными нормативными правовыми актами, в пределах своей компетенции вправе принять одно из следующих решений: 
</w:t>
      </w:r>
      <w:r>
        <w:br/>
      </w:r>
      <w:r>
        <w:rPr>
          <w:rFonts w:ascii="Times New Roman"/>
          <w:b w:val="false"/>
          <w:i w:val="false"/>
          <w:color w:val="000000"/>
          <w:sz w:val="28"/>
        </w:rPr>
        <w:t>
      1) удовлетворить обращение, сообщив посетителю порядок и срок исполнения принятого решения; 
</w:t>
      </w:r>
      <w:r>
        <w:br/>
      </w:r>
      <w:r>
        <w:rPr>
          <w:rFonts w:ascii="Times New Roman"/>
          <w:b w:val="false"/>
          <w:i w:val="false"/>
          <w:color w:val="000000"/>
          <w:sz w:val="28"/>
        </w:rPr>
        <w:t>
      2) отказать в удовлетворении обращения, разъяснив мотивы отказа и порядок обжалования принятого решения; 
</w:t>
      </w:r>
      <w:r>
        <w:br/>
      </w:r>
      <w:r>
        <w:rPr>
          <w:rFonts w:ascii="Times New Roman"/>
          <w:b w:val="false"/>
          <w:i w:val="false"/>
          <w:color w:val="000000"/>
          <w:sz w:val="28"/>
        </w:rPr>
        <w:t>
      3) принять письменное заявление, если поставленные посетителем вопросы требуют дополнительного изучения или проверки. Если посетитель по каким-либо причинам не может самостоятельно изложить свое обращение в письменной форме, оказать ему в этом необходимую помощь. 
</w:t>
      </w:r>
      <w:r>
        <w:br/>
      </w:r>
      <w:r>
        <w:rPr>
          <w:rFonts w:ascii="Times New Roman"/>
          <w:b w:val="false"/>
          <w:i w:val="false"/>
          <w:color w:val="000000"/>
          <w:sz w:val="28"/>
        </w:rPr>
        <w:t>
      50. Если разрешение вопроса, с которым обратился посетитель, не входит в компетенцию органов, организации внутренних дел, то ведущий прием разъясняет ему, в какое ведомство (организацию или учреждение) следует обратиться, и по возможности оказывает необходимое содействие в этом. 
</w:t>
      </w:r>
      <w:r>
        <w:br/>
      </w:r>
      <w:r>
        <w:rPr>
          <w:rFonts w:ascii="Times New Roman"/>
          <w:b w:val="false"/>
          <w:i w:val="false"/>
          <w:color w:val="000000"/>
          <w:sz w:val="28"/>
        </w:rPr>
        <w:t>
      51. Поданные на приеме письма учитываются, регистрируются, рассматриваются и разрешаются в соответствии с требованиями, изложенными в главах 3 и 4 настоящей Инструкции. За их разрешением устанавливается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Анализ и обобщение обращений, практики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рассмотрения и приема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52. Письменные и устные обращения граждан, содержащиеся в них критические замечания, должны систематически анализироваться и обобщаться в целях своевременного выявления причин, порождающих нарушения охраняемых законом прав и интересов граждан, изучения общественного мнения, совершенствования работы органов, организации внутренних дел. Особое внимание должно быть обращено на устранение причин, вызывающих повторные и коллективные жалобы, а также вынуждающих граждан обращаться в Администрацию Президента, Канцелярию Премьер-Министра, Сенат и Мажилис Парламента, депутатам по вопросам, которые могут и должны разрешаться на местах. 
</w:t>
      </w:r>
      <w:r>
        <w:br/>
      </w:r>
      <w:r>
        <w:rPr>
          <w:rFonts w:ascii="Times New Roman"/>
          <w:b w:val="false"/>
          <w:i w:val="false"/>
          <w:color w:val="000000"/>
          <w:sz w:val="28"/>
        </w:rPr>
        <w:t>
      53. По результатам анализа, обобщения составляется справка, обзор или информационное письмо с конкретными предложениями по дальнейшему совершенствованию работы с обращениями и приема граждан. 
</w:t>
      </w:r>
      <w:r>
        <w:br/>
      </w:r>
      <w:r>
        <w:rPr>
          <w:rFonts w:ascii="Times New Roman"/>
          <w:b w:val="false"/>
          <w:i w:val="false"/>
          <w:color w:val="000000"/>
          <w:sz w:val="28"/>
        </w:rPr>
        <w:t>
      54. Результаты анализа, обобщения рассматриваются на заседании коллегии, оперативном совещании при руководстве органа, организации внутренних дел или структурного подразделения, используются при проведении проверок в подчиненных органах и подразделениях, разработке мер по улучшению охраны правопорядка и усилению борьбы с правонарушениями, совершенствованию оперативно-служебной деятельности органов, организации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Контроль за рассмотрением, разрешением обращений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организацией приема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55. Руководитель органа, организаций внутренних дел осуществляет контроль за работой с обращениями и приемом граждан лично, через своих заместителей, руководителей структурных подразделений и секретариат (канцелярию), ежеквартально изучает состояние дел по рассмотрению письменных обращений граждан, обращая при этом особое внимание на заявления и жалобы участников Великой Отечественной войны и приравненных к ним лиц, пенсионеров, инвалидов, многодетных семей, а также военнослужащих и членов их семей. 
</w:t>
      </w:r>
      <w:r>
        <w:br/>
      </w:r>
      <w:r>
        <w:rPr>
          <w:rFonts w:ascii="Times New Roman"/>
          <w:b w:val="false"/>
          <w:i w:val="false"/>
          <w:color w:val="000000"/>
          <w:sz w:val="28"/>
        </w:rPr>
        <w:t>
      56. Руководители органов, организаций внутренних дел осуществляют непосредственный контроль за соблюдением установленного законодательством и настоящей Инструкцией порядка рассмотрения обращений, пресекают преследование авторов обращений, дают принципиальную оценку действиям лиц, нарушающих порядок рассмотрения заявлений и жалоб граждан. 
</w:t>
      </w:r>
      <w:r>
        <w:br/>
      </w:r>
      <w:r>
        <w:rPr>
          <w:rFonts w:ascii="Times New Roman"/>
          <w:b w:val="false"/>
          <w:i w:val="false"/>
          <w:color w:val="000000"/>
          <w:sz w:val="28"/>
        </w:rPr>
        <w:t>
      57. Исполнители на основе имеющихся у них контрольных карточек и переписки контролируют разрешение писем, направленных в нижестоящие органы, организаций (подразделения) внутренних дел. О результатах докладывают соответствующему руководителю в установленные сроки. 
</w:t>
      </w:r>
      <w:r>
        <w:br/>
      </w:r>
      <w:r>
        <w:rPr>
          <w:rFonts w:ascii="Times New Roman"/>
          <w:b w:val="false"/>
          <w:i w:val="false"/>
          <w:color w:val="000000"/>
          <w:sz w:val="28"/>
        </w:rPr>
        <w:t>
      58. При осуществлении контроля обращается внимание на сроки и полноту рассмотрения поставленных вопросов; объективность проверки писем; законность и обоснованность принятых по ним решений; своевременность их исполнения и направления ответов заявителям. 
</w:t>
      </w:r>
      <w:r>
        <w:br/>
      </w:r>
      <w:r>
        <w:rPr>
          <w:rFonts w:ascii="Times New Roman"/>
          <w:b w:val="false"/>
          <w:i w:val="false"/>
          <w:color w:val="000000"/>
          <w:sz w:val="28"/>
        </w:rPr>
        <w:t>
      59. Контроль устанавливается за разрешением обращений, которые заслуживают особого внимания. Кроме обращений, указанных в пунктах 27, 29 настоящей Инструкции, как правило, берется на контроль разрешение писем: 
</w:t>
      </w:r>
      <w:r>
        <w:br/>
      </w:r>
      <w:r>
        <w:rPr>
          <w:rFonts w:ascii="Times New Roman"/>
          <w:b w:val="false"/>
          <w:i w:val="false"/>
          <w:color w:val="000000"/>
          <w:sz w:val="28"/>
        </w:rPr>
        <w:t>
      1) по вопросам борьбы с преступностью и охраны общественного порядка; 
</w:t>
      </w:r>
      <w:r>
        <w:br/>
      </w:r>
      <w:r>
        <w:rPr>
          <w:rFonts w:ascii="Times New Roman"/>
          <w:b w:val="false"/>
          <w:i w:val="false"/>
          <w:color w:val="000000"/>
          <w:sz w:val="28"/>
        </w:rPr>
        <w:t>
      2) о недостатках в работе органов, организаций внутренних дел; 
</w:t>
      </w:r>
      <w:r>
        <w:br/>
      </w:r>
      <w:r>
        <w:rPr>
          <w:rFonts w:ascii="Times New Roman"/>
          <w:b w:val="false"/>
          <w:i w:val="false"/>
          <w:color w:val="000000"/>
          <w:sz w:val="28"/>
        </w:rPr>
        <w:t>
      3) о нарушениях законности сотрудниками органов, организаций внутренних дел; 
</w:t>
      </w:r>
      <w:r>
        <w:br/>
      </w:r>
      <w:r>
        <w:rPr>
          <w:rFonts w:ascii="Times New Roman"/>
          <w:b w:val="false"/>
          <w:i w:val="false"/>
          <w:color w:val="000000"/>
          <w:sz w:val="28"/>
        </w:rPr>
        <w:t>
      4) о неправильных действиях сотрудников органов, организаций внутренних дел, не относящихся к нарушениям законности. 
</w:t>
      </w:r>
      <w:r>
        <w:br/>
      </w:r>
      <w:r>
        <w:rPr>
          <w:rFonts w:ascii="Times New Roman"/>
          <w:b w:val="false"/>
          <w:i w:val="false"/>
          <w:color w:val="000000"/>
          <w:sz w:val="28"/>
        </w:rPr>
        <w:t>
      60. В случае, когда взятое на контроль обращение не может быть разрешено в срок, исполнитель заблаговременно докладывает об этом лицу, установившему контроль и ходатайствует о продлении срока в пределах, установленных законодательством (пункт 28 настоящей Инструкции). О продлении срока разрешения обращений, перечисленных в пунктах 27, 29 настоящей Инструкции, своевременно информируются заявители, а также заинтересованные органы. 
</w:t>
      </w:r>
      <w:r>
        <w:br/>
      </w:r>
      <w:r>
        <w:rPr>
          <w:rFonts w:ascii="Times New Roman"/>
          <w:b w:val="false"/>
          <w:i w:val="false"/>
          <w:color w:val="000000"/>
          <w:sz w:val="28"/>
        </w:rPr>
        <w:t>
      61. В сообщениях, представляемых в вышестоящие органы, организаций внутренних дел, о результатах рассмотрения контролируемых обращений должно быть отражено, что конкретно установлено при проверке изложенных в письме обстоятельств (сведений); чем подтверждаются или опровергаются доводы заявителя; если выявлены нарушения, недостатки и злоупотребления, то какие приняты меры к восстановлению нарушенных прав, охраняемых законом интересов граждан и к виновным лицам, а также устранению недостатков в работе органов внутренних дел; когда дан ответ автору письма. 
</w:t>
      </w:r>
      <w:r>
        <w:br/>
      </w:r>
      <w:r>
        <w:rPr>
          <w:rFonts w:ascii="Times New Roman"/>
          <w:b w:val="false"/>
          <w:i w:val="false"/>
          <w:color w:val="000000"/>
          <w:sz w:val="28"/>
        </w:rPr>
        <w:t>
      62. Решение о снятии обращений с контроля принимают руководители органов, организаций внутренних дел только после их полного разрешения. 
</w:t>
      </w:r>
      <w:r>
        <w:br/>
      </w:r>
      <w:r>
        <w:rPr>
          <w:rFonts w:ascii="Times New Roman"/>
          <w:b w:val="false"/>
          <w:i w:val="false"/>
          <w:color w:val="000000"/>
          <w:sz w:val="28"/>
        </w:rPr>
        <w:t>
      Обращения граждан считаются разрешенными, когда рассмотрены поставленные в них вопросы, по ним приняты необходимые меры и даны ответы заявителям. 
</w:t>
      </w:r>
      <w:r>
        <w:br/>
      </w:r>
      <w:r>
        <w:rPr>
          <w:rFonts w:ascii="Times New Roman"/>
          <w:b w:val="false"/>
          <w:i w:val="false"/>
          <w:color w:val="000000"/>
          <w:sz w:val="28"/>
        </w:rPr>
        <w:t>
      Если решение вопросов переносится на длительный срок, то обращение ставится на дополнительный контроль вплоть до окончательного его исполнения. 
</w:t>
      </w:r>
      <w:r>
        <w:br/>
      </w:r>
      <w:r>
        <w:rPr>
          <w:rFonts w:ascii="Times New Roman"/>
          <w:b w:val="false"/>
          <w:i w:val="false"/>
          <w:color w:val="000000"/>
          <w:sz w:val="28"/>
        </w:rPr>
        <w:t>
      63. Состояние работы с обращениями и по приему граждан в подчиненных органах и подразделениях проверяются при их инспектировании. 
</w:t>
      </w:r>
      <w:r>
        <w:br/>
      </w:r>
      <w:r>
        <w:rPr>
          <w:rFonts w:ascii="Times New Roman"/>
          <w:b w:val="false"/>
          <w:i w:val="false"/>
          <w:color w:val="000000"/>
          <w:sz w:val="28"/>
        </w:rPr>
        <w:t>
      Каждый сотрудник, командируемый в подчиненный орган, организацию внутренних дел, помимо выполнения основного задания, обязан знакомиться с состоянием работы с обращениями и по приему граждан по линии своей службы, принимать меры к устранению выявленных нарушений. 
</w:t>
      </w:r>
      <w:r>
        <w:br/>
      </w:r>
      <w:r>
        <w:rPr>
          <w:rFonts w:ascii="Times New Roman"/>
          <w:b w:val="false"/>
          <w:i w:val="false"/>
          <w:color w:val="000000"/>
          <w:sz w:val="28"/>
        </w:rPr>
        <w:t>
      64. Управления внутренних дел областей, городов и на транспорте, а также органы и учреждения внутренних дел, непосредственно подчиненные МВД Республики Казахстан, докладывают Министру внутренних дел Республики Казахстан о состоянии работы с обращениями и организации приема граждан в соответствующем разделе отчета о работе за квартал (приложение 7,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Секретариат-управление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МВД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Карточка учета обращения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Фамилия_______________________________________ N__________________
</w:t>
      </w:r>
    </w:p>
    <w:p>
      <w:pPr>
        <w:spacing w:after="0"/>
        <w:ind w:left="0"/>
        <w:jc w:val="both"/>
      </w:pPr>
      <w:r>
        <w:rPr>
          <w:rFonts w:ascii="Times New Roman"/>
          <w:b w:val="false"/>
          <w:i w:val="false"/>
          <w:color w:val="000000"/>
          <w:sz w:val="28"/>
        </w:rPr>
        <w:t>
Имя, Отчество __________________________________________отправлено
</w:t>
      </w:r>
    </w:p>
    <w:p>
      <w:pPr>
        <w:spacing w:after="0"/>
        <w:ind w:left="0"/>
        <w:jc w:val="both"/>
      </w:pPr>
      <w:r>
        <w:rPr>
          <w:rFonts w:ascii="Times New Roman"/>
          <w:b w:val="false"/>
          <w:i w:val="false"/>
          <w:color w:val="000000"/>
          <w:sz w:val="28"/>
        </w:rPr>
        <w:t>
Дата поступления _____________________ "____"_______________200__г.
</w:t>
      </w:r>
    </w:p>
    <w:p>
      <w:pPr>
        <w:spacing w:after="0"/>
        <w:ind w:left="0"/>
        <w:jc w:val="both"/>
      </w:pPr>
      <w:r>
        <w:rPr>
          <w:rFonts w:ascii="Times New Roman"/>
          <w:b w:val="false"/>
          <w:i w:val="false"/>
          <w:color w:val="000000"/>
          <w:sz w:val="28"/>
        </w:rPr>
        <w:t>
Адрес_____________________________________________________________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Откуда поступило____________________ N_______ "____"________200__г.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документ_________ лист         Приложение __________ лист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Резолюция руководства_____________________________________________
</w:t>
      </w:r>
    </w:p>
    <w:p>
      <w:pPr>
        <w:spacing w:after="0"/>
        <w:ind w:left="0"/>
        <w:jc w:val="both"/>
      </w:pPr>
      <w:r>
        <w:rPr>
          <w:rFonts w:ascii="Times New Roman"/>
          <w:b w:val="false"/>
          <w:i w:val="false"/>
          <w:color w:val="000000"/>
          <w:sz w:val="28"/>
        </w:rPr>
        <w:t>
Куда направлено___________________________________________________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Исполнитель____________________________, телефон__________________
</w:t>
      </w:r>
    </w:p>
    <w:p>
      <w:pPr>
        <w:spacing w:after="0"/>
        <w:ind w:left="0"/>
        <w:jc w:val="both"/>
      </w:pPr>
      <w:r>
        <w:rPr>
          <w:rFonts w:ascii="Times New Roman"/>
          <w:b w:val="false"/>
          <w:i w:val="false"/>
          <w:color w:val="000000"/>
          <w:sz w:val="28"/>
        </w:rPr>
        <w:t>
Дело__________________________стр.    N___________________________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Примечание РЦПИ: текст формы Карточки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казахском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предложений, заявлений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жалоб граждан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(наименование подразделения)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журнала
</w:t>
      </w:r>
    </w:p>
    <w:p>
      <w:pPr>
        <w:spacing w:after="0"/>
        <w:ind w:left="0"/>
        <w:jc w:val="both"/>
      </w:pPr>
      <w:r>
        <w:rPr>
          <w:rFonts w:ascii="Times New Roman"/>
          <w:b w:val="false"/>
          <w:i w:val="false"/>
          <w:color w:val="000000"/>
          <w:sz w:val="28"/>
        </w:rPr>
        <w:t>
     1. Порядковый номер
</w:t>
      </w:r>
    </w:p>
    <w:p>
      <w:pPr>
        <w:spacing w:after="0"/>
        <w:ind w:left="0"/>
        <w:jc w:val="both"/>
      </w:pPr>
      <w:r>
        <w:rPr>
          <w:rFonts w:ascii="Times New Roman"/>
          <w:b w:val="false"/>
          <w:i w:val="false"/>
          <w:color w:val="000000"/>
          <w:sz w:val="28"/>
        </w:rPr>
        <w:t>
     2. Дата поступления
</w:t>
      </w:r>
    </w:p>
    <w:p>
      <w:pPr>
        <w:spacing w:after="0"/>
        <w:ind w:left="0"/>
        <w:jc w:val="both"/>
      </w:pPr>
      <w:r>
        <w:rPr>
          <w:rFonts w:ascii="Times New Roman"/>
          <w:b w:val="false"/>
          <w:i w:val="false"/>
          <w:color w:val="000000"/>
          <w:sz w:val="28"/>
        </w:rPr>
        <w:t>
     3. Фамилия, имя, отчество заявителя
</w:t>
      </w:r>
    </w:p>
    <w:p>
      <w:pPr>
        <w:spacing w:after="0"/>
        <w:ind w:left="0"/>
        <w:jc w:val="both"/>
      </w:pPr>
      <w:r>
        <w:rPr>
          <w:rFonts w:ascii="Times New Roman"/>
          <w:b w:val="false"/>
          <w:i w:val="false"/>
          <w:color w:val="000000"/>
          <w:sz w:val="28"/>
        </w:rPr>
        <w:t>
     4. Адрес
</w:t>
      </w:r>
    </w:p>
    <w:p>
      <w:pPr>
        <w:spacing w:after="0"/>
        <w:ind w:left="0"/>
        <w:jc w:val="both"/>
      </w:pPr>
      <w:r>
        <w:rPr>
          <w:rFonts w:ascii="Times New Roman"/>
          <w:b w:val="false"/>
          <w:i w:val="false"/>
          <w:color w:val="000000"/>
          <w:sz w:val="28"/>
        </w:rPr>
        <w:t>
     5. Краткое содержание существа обращения
</w:t>
      </w:r>
    </w:p>
    <w:p>
      <w:pPr>
        <w:spacing w:after="0"/>
        <w:ind w:left="0"/>
        <w:jc w:val="both"/>
      </w:pPr>
      <w:r>
        <w:rPr>
          <w:rFonts w:ascii="Times New Roman"/>
          <w:b w:val="false"/>
          <w:i w:val="false"/>
          <w:color w:val="000000"/>
          <w:sz w:val="28"/>
        </w:rPr>
        <w:t>
     6. Фамилия руководителя рассматривающего письмо
</w:t>
      </w:r>
    </w:p>
    <w:p>
      <w:pPr>
        <w:spacing w:after="0"/>
        <w:ind w:left="0"/>
        <w:jc w:val="both"/>
      </w:pPr>
      <w:r>
        <w:rPr>
          <w:rFonts w:ascii="Times New Roman"/>
          <w:b w:val="false"/>
          <w:i w:val="false"/>
          <w:color w:val="000000"/>
          <w:sz w:val="28"/>
        </w:rPr>
        <w:t>
     7. Фамилия исполнителя, которому поручена проверка
</w:t>
      </w:r>
    </w:p>
    <w:p>
      <w:pPr>
        <w:spacing w:after="0"/>
        <w:ind w:left="0"/>
        <w:jc w:val="both"/>
      </w:pPr>
      <w:r>
        <w:rPr>
          <w:rFonts w:ascii="Times New Roman"/>
          <w:b w:val="false"/>
          <w:i w:val="false"/>
          <w:color w:val="000000"/>
          <w:sz w:val="28"/>
        </w:rPr>
        <w:t>
     8. Отметка о принятом решении и сообщении о результатах заявителю
</w:t>
      </w:r>
    </w:p>
    <w:p>
      <w:pPr>
        <w:spacing w:after="0"/>
        <w:ind w:left="0"/>
        <w:jc w:val="both"/>
      </w:pPr>
      <w:r>
        <w:rPr>
          <w:rFonts w:ascii="Times New Roman"/>
          <w:b w:val="false"/>
          <w:i w:val="false"/>
          <w:color w:val="000000"/>
          <w:sz w:val="28"/>
        </w:rPr>
        <w:t>
     9. Отметки об осуществлении контроля за разрешением письма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Примечание РЦПИ: текст формы Журнала на двух языках - казахском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Контрольная карточка на обращение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красная полоса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исполнения "____"___________200___г.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Фамилия___________________________________N________________
</w:t>
      </w:r>
    </w:p>
    <w:p>
      <w:pPr>
        <w:spacing w:after="0"/>
        <w:ind w:left="0"/>
        <w:jc w:val="both"/>
      </w:pPr>
      <w:r>
        <w:rPr>
          <w:rFonts w:ascii="Times New Roman"/>
          <w:b w:val="false"/>
          <w:i w:val="false"/>
          <w:color w:val="000000"/>
          <w:sz w:val="28"/>
        </w:rPr>
        <w:t>
     И.О._____________________________________________отправлено
</w:t>
      </w:r>
    </w:p>
    <w:p>
      <w:pPr>
        <w:spacing w:after="0"/>
        <w:ind w:left="0"/>
        <w:jc w:val="both"/>
      </w:pPr>
      <w:r>
        <w:rPr>
          <w:rFonts w:ascii="Times New Roman"/>
          <w:b w:val="false"/>
          <w:i w:val="false"/>
          <w:color w:val="000000"/>
          <w:sz w:val="28"/>
        </w:rPr>
        <w:t>
     Адрес__________________________ "_____"______________200__г.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Откуда поступило__________________ "___"____________200___г.
</w:t>
      </w:r>
    </w:p>
    <w:p>
      <w:pPr>
        <w:spacing w:after="0"/>
        <w:ind w:left="0"/>
        <w:jc w:val="both"/>
      </w:pPr>
      <w:r>
        <w:rPr>
          <w:rFonts w:ascii="Times New Roman"/>
          <w:b w:val="false"/>
          <w:i w:val="false"/>
          <w:color w:val="000000"/>
          <w:sz w:val="28"/>
        </w:rPr>
        <w:t>
     Содержание_________________________________________________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Резолюция руководства  ____________________________________
</w:t>
      </w:r>
    </w:p>
    <w:p>
      <w:pPr>
        <w:spacing w:after="0"/>
        <w:ind w:left="0"/>
        <w:jc w:val="both"/>
      </w:pPr>
      <w:r>
        <w:rPr>
          <w:rFonts w:ascii="Times New Roman"/>
          <w:b w:val="false"/>
          <w:i w:val="false"/>
          <w:color w:val="000000"/>
          <w:sz w:val="28"/>
        </w:rPr>
        <w:t>
     Направлено_________________________________________________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Отметка об исполнении и результатах разрешения_____________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Исполнитель (фамилия)_____________________телефон__________
</w:t>
      </w:r>
    </w:p>
    <w:p>
      <w:pPr>
        <w:spacing w:after="0"/>
        <w:ind w:left="0"/>
        <w:jc w:val="both"/>
      </w:pPr>
      <w:r>
        <w:rPr>
          <w:rFonts w:ascii="Times New Roman"/>
          <w:b w:val="false"/>
          <w:i w:val="false"/>
          <w:color w:val="000000"/>
          <w:sz w:val="28"/>
        </w:rPr>
        <w:t>
     Дело N_____________________ стр.___________________________
</w:t>
      </w:r>
    </w:p>
    <w:p>
      <w:pPr>
        <w:spacing w:after="0"/>
        <w:ind w:left="0"/>
        <w:jc w:val="both"/>
      </w:pPr>
      <w:r>
        <w:rPr>
          <w:rFonts w:ascii="Times New Roman"/>
          <w:b w:val="false"/>
          <w:i w:val="false"/>
          <w:color w:val="000000"/>
          <w:sz w:val="28"/>
        </w:rPr>
        <w:t>
     Подлежит возврату в орган внутренних дел, который установил 
</w:t>
      </w:r>
      <w:r>
        <w:br/>
      </w:r>
      <w:r>
        <w:rPr>
          <w:rFonts w:ascii="Times New Roman"/>
          <w:b w:val="false"/>
          <w:i w:val="false"/>
          <w:color w:val="000000"/>
          <w:sz w:val="28"/>
        </w:rPr>
        <w:t>
     контроль.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Примечание РЦПИ: текст формы Карточки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казахском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Примерный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оборудования приемной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Портрет Президента Республики Казахстан.
</w:t>
      </w:r>
    </w:p>
    <w:p>
      <w:pPr>
        <w:spacing w:after="0"/>
        <w:ind w:left="0"/>
        <w:jc w:val="both"/>
      </w:pPr>
      <w:r>
        <w:rPr>
          <w:rFonts w:ascii="Times New Roman"/>
          <w:b w:val="false"/>
          <w:i w:val="false"/>
          <w:color w:val="000000"/>
          <w:sz w:val="28"/>
        </w:rPr>
        <w:t>
     2. Вывеска с указанием времени приема и фамилий лиц, руководящего 
</w:t>
      </w:r>
      <w:r>
        <w:br/>
      </w:r>
      <w:r>
        <w:rPr>
          <w:rFonts w:ascii="Times New Roman"/>
          <w:b w:val="false"/>
          <w:i w:val="false"/>
          <w:color w:val="000000"/>
          <w:sz w:val="28"/>
        </w:rPr>
        <w:t>
состава, которые его ведут.
</w:t>
      </w:r>
    </w:p>
    <w:p>
      <w:pPr>
        <w:spacing w:after="0"/>
        <w:ind w:left="0"/>
        <w:jc w:val="both"/>
      </w:pPr>
      <w:r>
        <w:rPr>
          <w:rFonts w:ascii="Times New Roman"/>
          <w:b w:val="false"/>
          <w:i w:val="false"/>
          <w:color w:val="000000"/>
          <w:sz w:val="28"/>
        </w:rPr>
        <w:t>
     3. Письменные столы (по количеству приемных мест).
</w:t>
      </w:r>
    </w:p>
    <w:p>
      <w:pPr>
        <w:spacing w:after="0"/>
        <w:ind w:left="0"/>
        <w:jc w:val="both"/>
      </w:pPr>
      <w:r>
        <w:rPr>
          <w:rFonts w:ascii="Times New Roman"/>
          <w:b w:val="false"/>
          <w:i w:val="false"/>
          <w:color w:val="000000"/>
          <w:sz w:val="28"/>
        </w:rPr>
        <w:t>
     4. Приставные столы.
</w:t>
      </w:r>
    </w:p>
    <w:p>
      <w:pPr>
        <w:spacing w:after="0"/>
        <w:ind w:left="0"/>
        <w:jc w:val="both"/>
      </w:pPr>
      <w:r>
        <w:rPr>
          <w:rFonts w:ascii="Times New Roman"/>
          <w:b w:val="false"/>
          <w:i w:val="false"/>
          <w:color w:val="000000"/>
          <w:sz w:val="28"/>
        </w:rPr>
        <w:t>
     5. Кресла и стулья (по потребности).
</w:t>
      </w:r>
    </w:p>
    <w:p>
      <w:pPr>
        <w:spacing w:after="0"/>
        <w:ind w:left="0"/>
        <w:jc w:val="both"/>
      </w:pPr>
      <w:r>
        <w:rPr>
          <w:rFonts w:ascii="Times New Roman"/>
          <w:b w:val="false"/>
          <w:i w:val="false"/>
          <w:color w:val="000000"/>
          <w:sz w:val="28"/>
        </w:rPr>
        <w:t>
     6. Телефоны (по количеству приемных мест).
</w:t>
      </w:r>
    </w:p>
    <w:p>
      <w:pPr>
        <w:spacing w:after="0"/>
        <w:ind w:left="0"/>
        <w:jc w:val="both"/>
      </w:pPr>
      <w:r>
        <w:rPr>
          <w:rFonts w:ascii="Times New Roman"/>
          <w:b w:val="false"/>
          <w:i w:val="false"/>
          <w:color w:val="000000"/>
          <w:sz w:val="28"/>
        </w:rPr>
        <w:t>
     7. Сейфы (по количеству штатных работников приемной).
</w:t>
      </w:r>
    </w:p>
    <w:p>
      <w:pPr>
        <w:spacing w:after="0"/>
        <w:ind w:left="0"/>
        <w:jc w:val="both"/>
      </w:pPr>
      <w:r>
        <w:rPr>
          <w:rFonts w:ascii="Times New Roman"/>
          <w:b w:val="false"/>
          <w:i w:val="false"/>
          <w:color w:val="000000"/>
          <w:sz w:val="28"/>
        </w:rPr>
        <w:t>
     8. Графин с водой и стаканы.
</w:t>
      </w:r>
    </w:p>
    <w:p>
      <w:pPr>
        <w:spacing w:after="0"/>
        <w:ind w:left="0"/>
        <w:jc w:val="both"/>
      </w:pPr>
      <w:r>
        <w:rPr>
          <w:rFonts w:ascii="Times New Roman"/>
          <w:b w:val="false"/>
          <w:i w:val="false"/>
          <w:color w:val="000000"/>
          <w:sz w:val="28"/>
        </w:rPr>
        <w:t>
     9. Аптечка.
</w:t>
      </w:r>
    </w:p>
    <w:p>
      <w:pPr>
        <w:spacing w:after="0"/>
        <w:ind w:left="0"/>
        <w:jc w:val="both"/>
      </w:pPr>
      <w:r>
        <w:rPr>
          <w:rFonts w:ascii="Times New Roman"/>
          <w:b w:val="false"/>
          <w:i w:val="false"/>
          <w:color w:val="000000"/>
          <w:sz w:val="28"/>
        </w:rPr>
        <w:t>
     10. Законодательные и нормативные правовые акты, необходимые для 
</w:t>
      </w:r>
      <w:r>
        <w:br/>
      </w:r>
      <w:r>
        <w:rPr>
          <w:rFonts w:ascii="Times New Roman"/>
          <w:b w:val="false"/>
          <w:i w:val="false"/>
          <w:color w:val="000000"/>
          <w:sz w:val="28"/>
        </w:rPr>
        <w:t>
разрешения вопросов, с которыми граждане наиболее часто обращаются в 
</w:t>
      </w:r>
      <w:r>
        <w:br/>
      </w:r>
      <w:r>
        <w:rPr>
          <w:rFonts w:ascii="Times New Roman"/>
          <w:b w:val="false"/>
          <w:i w:val="false"/>
          <w:color w:val="000000"/>
          <w:sz w:val="28"/>
        </w:rPr>
        <w:t>
органы внутренних дел.
</w:t>
      </w:r>
    </w:p>
    <w:p>
      <w:pPr>
        <w:spacing w:after="0"/>
        <w:ind w:left="0"/>
        <w:jc w:val="both"/>
      </w:pPr>
      <w:r>
        <w:rPr>
          <w:rFonts w:ascii="Times New Roman"/>
          <w:b w:val="false"/>
          <w:i w:val="false"/>
          <w:color w:val="000000"/>
          <w:sz w:val="28"/>
        </w:rPr>
        <w:t>
     11. Необходимые телефонные справочники.
</w:t>
      </w:r>
    </w:p>
    <w:p>
      <w:pPr>
        <w:spacing w:after="0"/>
        <w:ind w:left="0"/>
        <w:jc w:val="both"/>
      </w:pPr>
      <w:r>
        <w:rPr>
          <w:rFonts w:ascii="Times New Roman"/>
          <w:b w:val="false"/>
          <w:i w:val="false"/>
          <w:color w:val="000000"/>
          <w:sz w:val="28"/>
        </w:rPr>
        <w:t>
     12. Компьютер.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посетителей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(наименование подразделения)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Графы журнала
</w:t>
      </w:r>
    </w:p>
    <w:p>
      <w:pPr>
        <w:spacing w:after="0"/>
        <w:ind w:left="0"/>
        <w:jc w:val="both"/>
      </w:pPr>
      <w:r>
        <w:rPr>
          <w:rFonts w:ascii="Times New Roman"/>
          <w:b w:val="false"/>
          <w:i w:val="false"/>
          <w:color w:val="000000"/>
          <w:sz w:val="28"/>
        </w:rPr>
        <w:t>
     1. N по порядку
</w:t>
      </w:r>
    </w:p>
    <w:p>
      <w:pPr>
        <w:spacing w:after="0"/>
        <w:ind w:left="0"/>
        <w:jc w:val="both"/>
      </w:pPr>
      <w:r>
        <w:rPr>
          <w:rFonts w:ascii="Times New Roman"/>
          <w:b w:val="false"/>
          <w:i w:val="false"/>
          <w:color w:val="000000"/>
          <w:sz w:val="28"/>
        </w:rPr>
        <w:t>
     2. Дата приема
</w:t>
      </w:r>
    </w:p>
    <w:p>
      <w:pPr>
        <w:spacing w:after="0"/>
        <w:ind w:left="0"/>
        <w:jc w:val="both"/>
      </w:pPr>
      <w:r>
        <w:rPr>
          <w:rFonts w:ascii="Times New Roman"/>
          <w:b w:val="false"/>
          <w:i w:val="false"/>
          <w:color w:val="000000"/>
          <w:sz w:val="28"/>
        </w:rPr>
        <w:t>
     3. Фамилия, имя, отчество посетителя
</w:t>
      </w:r>
    </w:p>
    <w:p>
      <w:pPr>
        <w:spacing w:after="0"/>
        <w:ind w:left="0"/>
        <w:jc w:val="both"/>
      </w:pPr>
      <w:r>
        <w:rPr>
          <w:rFonts w:ascii="Times New Roman"/>
          <w:b w:val="false"/>
          <w:i w:val="false"/>
          <w:color w:val="000000"/>
          <w:sz w:val="28"/>
        </w:rPr>
        <w:t>
     4. Адрес
</w:t>
      </w:r>
    </w:p>
    <w:p>
      <w:pPr>
        <w:spacing w:after="0"/>
        <w:ind w:left="0"/>
        <w:jc w:val="both"/>
      </w:pPr>
      <w:r>
        <w:rPr>
          <w:rFonts w:ascii="Times New Roman"/>
          <w:b w:val="false"/>
          <w:i w:val="false"/>
          <w:color w:val="000000"/>
          <w:sz w:val="28"/>
        </w:rPr>
        <w:t>
     5. Краткое содержание обращения
</w:t>
      </w:r>
    </w:p>
    <w:p>
      <w:pPr>
        <w:spacing w:after="0"/>
        <w:ind w:left="0"/>
        <w:jc w:val="both"/>
      </w:pPr>
      <w:r>
        <w:rPr>
          <w:rFonts w:ascii="Times New Roman"/>
          <w:b w:val="false"/>
          <w:i w:val="false"/>
          <w:color w:val="000000"/>
          <w:sz w:val="28"/>
        </w:rPr>
        <w:t>
     6. Кто проводил прием
</w:t>
      </w:r>
    </w:p>
    <w:p>
      <w:pPr>
        <w:spacing w:after="0"/>
        <w:ind w:left="0"/>
        <w:jc w:val="both"/>
      </w:pPr>
      <w:r>
        <w:rPr>
          <w:rFonts w:ascii="Times New Roman"/>
          <w:b w:val="false"/>
          <w:i w:val="false"/>
          <w:color w:val="000000"/>
          <w:sz w:val="28"/>
        </w:rPr>
        <w:t>
     7. Отметка о результатах приема (принято решение)
</w:t>
      </w:r>
    </w:p>
    <w:p>
      <w:pPr>
        <w:spacing w:after="0"/>
        <w:ind w:left="0"/>
        <w:jc w:val="both"/>
      </w:pPr>
      <w:r>
        <w:rPr>
          <w:rFonts w:ascii="Times New Roman"/>
          <w:b w:val="false"/>
          <w:i w:val="false"/>
          <w:color w:val="000000"/>
          <w:sz w:val="28"/>
        </w:rPr>
        <w:t>
     8. Если принято письменное заявление, то когда и куда направлено для 
</w:t>
      </w:r>
      <w:r>
        <w:br/>
      </w:r>
      <w:r>
        <w:rPr>
          <w:rFonts w:ascii="Times New Roman"/>
          <w:b w:val="false"/>
          <w:i w:val="false"/>
          <w:color w:val="000000"/>
          <w:sz w:val="28"/>
        </w:rPr>
        <w:t>
разрешения.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 Примечание РЦПИ: текст формы Журнала на двух языках - казахском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русском (см. бумажный вариант).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Карточка учета посетителей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Фамилия___________________________________________________   
</w:t>
      </w:r>
    </w:p>
    <w:p>
      <w:pPr>
        <w:spacing w:after="0"/>
        <w:ind w:left="0"/>
        <w:jc w:val="both"/>
      </w:pPr>
      <w:r>
        <w:rPr>
          <w:rFonts w:ascii="Times New Roman"/>
          <w:b w:val="false"/>
          <w:i w:val="false"/>
          <w:color w:val="000000"/>
          <w:sz w:val="28"/>
        </w:rPr>
        <w:t>
     Имя, отчество_____________________________________________
</w:t>
      </w:r>
    </w:p>
    <w:p>
      <w:pPr>
        <w:spacing w:after="0"/>
        <w:ind w:left="0"/>
        <w:jc w:val="both"/>
      </w:pPr>
      <w:r>
        <w:rPr>
          <w:rFonts w:ascii="Times New Roman"/>
          <w:b w:val="false"/>
          <w:i w:val="false"/>
          <w:color w:val="000000"/>
          <w:sz w:val="28"/>
        </w:rPr>
        <w:t>
     Адрес ____________________________________________________
</w:t>
      </w:r>
    </w:p>
    <w:p>
      <w:pPr>
        <w:spacing w:after="0"/>
        <w:ind w:left="0"/>
        <w:jc w:val="both"/>
      </w:pPr>
      <w:r>
        <w:rPr>
          <w:rFonts w:ascii="Times New Roman"/>
          <w:b w:val="false"/>
          <w:i w:val="false"/>
          <w:color w:val="000000"/>
          <w:sz w:val="28"/>
        </w:rPr>
        <w:t>
     Дата приема ______________________________________________
</w:t>
      </w:r>
    </w:p>
    <w:p>
      <w:pPr>
        <w:spacing w:after="0"/>
        <w:ind w:left="0"/>
        <w:jc w:val="both"/>
      </w:pPr>
      <w:r>
        <w:rPr>
          <w:rFonts w:ascii="Times New Roman"/>
          <w:b w:val="false"/>
          <w:i w:val="false"/>
          <w:color w:val="000000"/>
          <w:sz w:val="28"/>
        </w:rPr>
        <w:t>
     Содержание обращения______________________________________
</w:t>
      </w:r>
    </w:p>
    <w:p>
      <w:pPr>
        <w:spacing w:after="0"/>
        <w:ind w:left="0"/>
        <w:jc w:val="both"/>
      </w:pPr>
      <w:r>
        <w:rPr>
          <w:rFonts w:ascii="Times New Roman"/>
          <w:b w:val="false"/>
          <w:i w:val="false"/>
          <w:color w:val="000000"/>
          <w:sz w:val="28"/>
        </w:rPr>
        <w:t>
     Кто проводил прием________________________________________
</w:t>
      </w:r>
    </w:p>
    <w:p>
      <w:pPr>
        <w:spacing w:after="0"/>
        <w:ind w:left="0"/>
        <w:jc w:val="both"/>
      </w:pPr>
      <w:r>
        <w:rPr>
          <w:rFonts w:ascii="Times New Roman"/>
          <w:b w:val="false"/>
          <w:i w:val="false"/>
          <w:color w:val="000000"/>
          <w:sz w:val="28"/>
        </w:rPr>
        <w:t>
     Письменное заявление принято______________________________
</w:t>
      </w:r>
    </w:p>
    <w:p>
      <w:pPr>
        <w:spacing w:after="0"/>
        <w:ind w:left="0"/>
        <w:jc w:val="both"/>
      </w:pPr>
      <w:r>
        <w:rPr>
          <w:rFonts w:ascii="Times New Roman"/>
          <w:b w:val="false"/>
          <w:i w:val="false"/>
          <w:color w:val="000000"/>
          <w:sz w:val="28"/>
        </w:rPr>
        <w:t>
     200___г. "____"___________________________________________
</w:t>
      </w:r>
    </w:p>
    <w:p>
      <w:pPr>
        <w:spacing w:after="0"/>
        <w:ind w:left="0"/>
        <w:jc w:val="both"/>
      </w:pPr>
      <w:r>
        <w:rPr>
          <w:rFonts w:ascii="Times New Roman"/>
          <w:b w:val="false"/>
          <w:i w:val="false"/>
          <w:color w:val="000000"/>
          <w:sz w:val="28"/>
        </w:rPr>
        <w:t>
     _____________________направлено___________________________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Отметка о результатах приема (обращение удовлетворено, в 
</w:t>
      </w:r>
      <w:r>
        <w:br/>
      </w:r>
      <w:r>
        <w:rPr>
          <w:rFonts w:ascii="Times New Roman"/>
          <w:b w:val="false"/>
          <w:i w:val="false"/>
          <w:color w:val="000000"/>
          <w:sz w:val="28"/>
        </w:rPr>
        <w:t>
     обращении отказано, даны необходимые разъяснения, выдано 
</w:t>
      </w:r>
      <w:r>
        <w:br/>
      </w:r>
      <w:r>
        <w:rPr>
          <w:rFonts w:ascii="Times New Roman"/>
          <w:b w:val="false"/>
          <w:i w:val="false"/>
          <w:color w:val="000000"/>
          <w:sz w:val="28"/>
        </w:rPr>
        <w:t>
     предписание в орган внутренних дел и т.п.)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Примечание РЦПИ: текст формы Карточки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казахском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Примерный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вопросов, подлежащих освещению в разделе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работе с письмами и организации приема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ежеквартального отчета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работы с письмами и приема граждан в органах 
</w:t>
      </w:r>
      <w:r>
        <w:br/>
      </w:r>
      <w:r>
        <w:rPr>
          <w:rFonts w:ascii="Times New Roman"/>
          <w:b w:val="false"/>
          <w:i w:val="false"/>
          <w:color w:val="000000"/>
          <w:sz w:val="28"/>
        </w:rPr>
        <w:t>
внутренних дел. 
</w:t>
      </w:r>
    </w:p>
    <w:p>
      <w:pPr>
        <w:spacing w:after="0"/>
        <w:ind w:left="0"/>
        <w:jc w:val="both"/>
      </w:pPr>
      <w:r>
        <w:rPr>
          <w:rFonts w:ascii="Times New Roman"/>
          <w:b w:val="false"/>
          <w:i w:val="false"/>
          <w:color w:val="000000"/>
          <w:sz w:val="28"/>
        </w:rPr>
        <w:t>
     Все поступившие обращения граждан следует распределять по следующим 
</w:t>
      </w:r>
      <w:r>
        <w:br/>
      </w:r>
      <w:r>
        <w:rPr>
          <w:rFonts w:ascii="Times New Roman"/>
          <w:b w:val="false"/>
          <w:i w:val="false"/>
          <w:color w:val="000000"/>
          <w:sz w:val="28"/>
        </w:rPr>
        <w:t>
направлениям с разбивкой по ведущим службам: 
</w:t>
      </w:r>
    </w:p>
    <w:p>
      <w:pPr>
        <w:spacing w:after="0"/>
        <w:ind w:left="0"/>
        <w:jc w:val="both"/>
      </w:pPr>
      <w:r>
        <w:rPr>
          <w:rFonts w:ascii="Times New Roman"/>
          <w:b w:val="false"/>
          <w:i w:val="false"/>
          <w:color w:val="000000"/>
          <w:sz w:val="28"/>
        </w:rPr>
        <w:t>
     по вопросам борьбы с преступностью и охраны общественного порядка; 
</w:t>
      </w:r>
    </w:p>
    <w:p>
      <w:pPr>
        <w:spacing w:after="0"/>
        <w:ind w:left="0"/>
        <w:jc w:val="both"/>
      </w:pPr>
      <w:r>
        <w:rPr>
          <w:rFonts w:ascii="Times New Roman"/>
          <w:b w:val="false"/>
          <w:i w:val="false"/>
          <w:color w:val="000000"/>
          <w:sz w:val="28"/>
        </w:rPr>
        <w:t>
     о недостатках в деятельности органов внутренних дел; 
</w:t>
      </w:r>
    </w:p>
    <w:p>
      <w:pPr>
        <w:spacing w:after="0"/>
        <w:ind w:left="0"/>
        <w:jc w:val="both"/>
      </w:pPr>
      <w:r>
        <w:rPr>
          <w:rFonts w:ascii="Times New Roman"/>
          <w:b w:val="false"/>
          <w:i w:val="false"/>
          <w:color w:val="000000"/>
          <w:sz w:val="28"/>
        </w:rPr>
        <w:t>
     о случаях нарушения законности сотрудниками органов внутренних дел; 
</w:t>
      </w:r>
    </w:p>
    <w:p>
      <w:pPr>
        <w:spacing w:after="0"/>
        <w:ind w:left="0"/>
        <w:jc w:val="both"/>
      </w:pPr>
      <w:r>
        <w:rPr>
          <w:rFonts w:ascii="Times New Roman"/>
          <w:b w:val="false"/>
          <w:i w:val="false"/>
          <w:color w:val="000000"/>
          <w:sz w:val="28"/>
        </w:rPr>
        <w:t>
     о неправильных действиях сотрудников органов внутренних дел, не 
</w:t>
      </w:r>
      <w:r>
        <w:br/>
      </w:r>
      <w:r>
        <w:rPr>
          <w:rFonts w:ascii="Times New Roman"/>
          <w:b w:val="false"/>
          <w:i w:val="false"/>
          <w:color w:val="000000"/>
          <w:sz w:val="28"/>
        </w:rPr>
        <w:t>
относящихся к нарушениям законности.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Отдельно сообщаются данные о числе заявлений и жалоб граждан, рассмотренных с нарушением установленных сроков с подробным изложением причин и мерах, принимаемых для их устранения. 
</w:t>
      </w:r>
      <w:r>
        <w:br/>
      </w:r>
      <w:r>
        <w:rPr>
          <w:rFonts w:ascii="Times New Roman"/>
          <w:b w:val="false"/>
          <w:i w:val="false"/>
          <w:color w:val="000000"/>
          <w:sz w:val="28"/>
        </w:rPr>
        <w:t>
      2. Состояние работы по изучению причин повторных письменных и устных обращений граждан с жалобами в МВД, ГУВД, УВД, ГУВДТ и вышестоящие инстанции. Меры, направленные на устранение причин и условий, порождающих повторные письма и устные обращения граждан. 
</w:t>
      </w:r>
      <w:r>
        <w:br/>
      </w:r>
      <w:r>
        <w:rPr>
          <w:rFonts w:ascii="Times New Roman"/>
          <w:b w:val="false"/>
          <w:i w:val="false"/>
          <w:color w:val="000000"/>
          <w:sz w:val="28"/>
        </w:rPr>
        <w:t>
      3. Контроль за состоянием работы с письмами и приемом граждан. Проверка этой работы путем выездов в подчиненные органы. Наиболее характерные выявленные недостатки и мероприятия по их устранению. 
</w:t>
      </w:r>
      <w:r>
        <w:br/>
      </w:r>
      <w:r>
        <w:rPr>
          <w:rFonts w:ascii="Times New Roman"/>
          <w:b w:val="false"/>
          <w:i w:val="false"/>
          <w:color w:val="000000"/>
          <w:sz w:val="28"/>
        </w:rPr>
        <w:t>
      4. Заслушивание руководителей служб и подчиненных органов по работе с письмами и приему граждан.
</w:t>
      </w:r>
    </w:p>
    <w:p>
      <w:pPr>
        <w:spacing w:after="0"/>
        <w:ind w:left="0"/>
        <w:jc w:val="both"/>
      </w:pPr>
      <w:r>
        <w:rPr>
          <w:rFonts w:ascii="Times New Roman"/>
          <w:b w:val="false"/>
          <w:i w:val="false"/>
          <w:color w:val="000000"/>
          <w:sz w:val="28"/>
        </w:rPr>
        <w:t>
     5. Личное участие руководящего состава органов внутренних дел в рассмотрении и разрешении писем, приеме граждан, в том числе с выездом в районы и сельские местности, организации и учреждения.
</w:t>
      </w:r>
    </w:p>
    <w:p>
      <w:pPr>
        <w:spacing w:after="0"/>
        <w:ind w:left="0"/>
        <w:jc w:val="both"/>
      </w:pPr>
      <w:r>
        <w:rPr>
          <w:rFonts w:ascii="Times New Roman"/>
          <w:b w:val="false"/>
          <w:i w:val="false"/>
          <w:color w:val="000000"/>
          <w:sz w:val="28"/>
        </w:rPr>
        <w:t>
     6. Выявление, обобщение и распространение положительного опыта работы с письмами и приема граждан в органах внутренних дел.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о разрешении писем и приема граждан в ____________________________
</w:t>
      </w:r>
      <w:r>
        <w:br/>
      </w:r>
      <w:r>
        <w:rPr>
          <w:rFonts w:ascii="Times New Roman"/>
          <w:b w:val="false"/>
          <w:i w:val="false"/>
          <w:color w:val="000000"/>
          <w:sz w:val="28"/>
        </w:rPr>
        <w:t>
                                            (наименование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 месяцев 200___ г.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NN|Характер письменных обращений|Всего пос-|Пов-  |    В том числе       | 
</w:t>
      </w:r>
      <w:r>
        <w:br/>
      </w:r>
      <w:r>
        <w:rPr>
          <w:rFonts w:ascii="Times New Roman"/>
          <w:b w:val="false"/>
          <w:i w:val="false"/>
          <w:color w:val="000000"/>
          <w:sz w:val="28"/>
        </w:rPr>
        <w:t>
  |граждан                      |тупило пи-|торных|----------------------|
</w:t>
      </w:r>
      <w:r>
        <w:br/>
      </w:r>
      <w:r>
        <w:rPr>
          <w:rFonts w:ascii="Times New Roman"/>
          <w:b w:val="false"/>
          <w:i w:val="false"/>
          <w:color w:val="000000"/>
          <w:sz w:val="28"/>
        </w:rPr>
        <w:t>
  |                             |сем       |      |жа-|заявле- |благодар-|
</w:t>
      </w:r>
      <w:r>
        <w:br/>
      </w:r>
      <w:r>
        <w:rPr>
          <w:rFonts w:ascii="Times New Roman"/>
          <w:b w:val="false"/>
          <w:i w:val="false"/>
          <w:color w:val="000000"/>
          <w:sz w:val="28"/>
        </w:rPr>
        <w:t>
  |                             |          |      |лоб|ний,    |ственных |
</w:t>
      </w:r>
      <w:r>
        <w:br/>
      </w:r>
      <w:r>
        <w:rPr>
          <w:rFonts w:ascii="Times New Roman"/>
          <w:b w:val="false"/>
          <w:i w:val="false"/>
          <w:color w:val="000000"/>
          <w:sz w:val="28"/>
        </w:rPr>
        <w:t>
  |                             |          |      |   |предло- |отзывов  |
</w:t>
      </w:r>
      <w:r>
        <w:br/>
      </w:r>
      <w:r>
        <w:rPr>
          <w:rFonts w:ascii="Times New Roman"/>
          <w:b w:val="false"/>
          <w:i w:val="false"/>
          <w:color w:val="000000"/>
          <w:sz w:val="28"/>
        </w:rPr>
        <w:t>
  |                             |          |      |   |жений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 недостатках в работе ОВД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|О допущении работниками ОВД  |          |      |   |        |         |
</w:t>
      </w:r>
      <w:r>
        <w:br/>
      </w:r>
      <w:r>
        <w:rPr>
          <w:rFonts w:ascii="Times New Roman"/>
          <w:b w:val="false"/>
          <w:i w:val="false"/>
          <w:color w:val="000000"/>
          <w:sz w:val="28"/>
        </w:rPr>
        <w:t>
  |волокиты и бюрократизма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|О нарушении законности сот-  |          |      |   |        |         |
</w:t>
      </w:r>
      <w:r>
        <w:br/>
      </w:r>
      <w:r>
        <w:rPr>
          <w:rFonts w:ascii="Times New Roman"/>
          <w:b w:val="false"/>
          <w:i w:val="false"/>
          <w:color w:val="000000"/>
          <w:sz w:val="28"/>
        </w:rPr>
        <w:t>
  |рудниками ОВД, в том числе:  |          |      |   |        |         |
</w:t>
      </w:r>
      <w:r>
        <w:br/>
      </w:r>
      <w:r>
        <w:rPr>
          <w:rFonts w:ascii="Times New Roman"/>
          <w:b w:val="false"/>
          <w:i w:val="false"/>
          <w:color w:val="000000"/>
          <w:sz w:val="28"/>
        </w:rPr>
        <w:t>
  |- при произв. дознания по    |          |      |   |        |         |
</w:t>
      </w:r>
      <w:r>
        <w:br/>
      </w:r>
      <w:r>
        <w:rPr>
          <w:rFonts w:ascii="Times New Roman"/>
          <w:b w:val="false"/>
          <w:i w:val="false"/>
          <w:color w:val="000000"/>
          <w:sz w:val="28"/>
        </w:rPr>
        <w:t>
  |  уголовным делам            |          |      |   |        |         |
</w:t>
      </w:r>
      <w:r>
        <w:br/>
      </w:r>
      <w:r>
        <w:rPr>
          <w:rFonts w:ascii="Times New Roman"/>
          <w:b w:val="false"/>
          <w:i w:val="false"/>
          <w:color w:val="000000"/>
          <w:sz w:val="28"/>
        </w:rPr>
        <w:t>
  |- при осуществлении админи-  |          |      |   |        |         | 
</w:t>
      </w:r>
      <w:r>
        <w:br/>
      </w:r>
      <w:r>
        <w:rPr>
          <w:rFonts w:ascii="Times New Roman"/>
          <w:b w:val="false"/>
          <w:i w:val="false"/>
          <w:color w:val="000000"/>
          <w:sz w:val="28"/>
        </w:rPr>
        <w:t>
  |  стративной деятельности    |          |      |   |        |         |
</w:t>
      </w:r>
      <w:r>
        <w:br/>
      </w:r>
      <w:r>
        <w:rPr>
          <w:rFonts w:ascii="Times New Roman"/>
          <w:b w:val="false"/>
          <w:i w:val="false"/>
          <w:color w:val="000000"/>
          <w:sz w:val="28"/>
        </w:rPr>
        <w:t>
  |- в оперативно-разыскной дея-|          |      |   |        |         |
</w:t>
      </w:r>
      <w:r>
        <w:br/>
      </w:r>
      <w:r>
        <w:rPr>
          <w:rFonts w:ascii="Times New Roman"/>
          <w:b w:val="false"/>
          <w:i w:val="false"/>
          <w:color w:val="000000"/>
          <w:sz w:val="28"/>
        </w:rPr>
        <w:t>
  |  тельности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|О злоупотреблении служебным  |          |      |   |        |         |
</w:t>
      </w:r>
      <w:r>
        <w:br/>
      </w:r>
      <w:r>
        <w:rPr>
          <w:rFonts w:ascii="Times New Roman"/>
          <w:b w:val="false"/>
          <w:i w:val="false"/>
          <w:color w:val="000000"/>
          <w:sz w:val="28"/>
        </w:rPr>
        <w:t>
  |положением сотрудников ОВД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|О неправомерных действиях    |          |      |   |        |         |
</w:t>
      </w:r>
      <w:r>
        <w:br/>
      </w:r>
      <w:r>
        <w:rPr>
          <w:rFonts w:ascii="Times New Roman"/>
          <w:b w:val="false"/>
          <w:i w:val="false"/>
          <w:color w:val="000000"/>
          <w:sz w:val="28"/>
        </w:rPr>
        <w:t>
  |сотрудников ОВД, в том числе:|          |      |   |        |         | 
</w:t>
      </w:r>
      <w:r>
        <w:br/>
      </w:r>
      <w:r>
        <w:rPr>
          <w:rFonts w:ascii="Times New Roman"/>
          <w:b w:val="false"/>
          <w:i w:val="false"/>
          <w:color w:val="000000"/>
          <w:sz w:val="28"/>
        </w:rPr>
        <w:t>
  |- о вымогательствах и поборах|          |      |   |        |         |
</w:t>
      </w:r>
      <w:r>
        <w:br/>
      </w:r>
      <w:r>
        <w:rPr>
          <w:rFonts w:ascii="Times New Roman"/>
          <w:b w:val="false"/>
          <w:i w:val="false"/>
          <w:color w:val="000000"/>
          <w:sz w:val="28"/>
        </w:rPr>
        <w:t>
  |  с граждан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|По вопросам паспортной и     |          |      |   |        |         |
</w:t>
      </w:r>
      <w:r>
        <w:br/>
      </w:r>
      <w:r>
        <w:rPr>
          <w:rFonts w:ascii="Times New Roman"/>
          <w:b w:val="false"/>
          <w:i w:val="false"/>
          <w:color w:val="000000"/>
          <w:sz w:val="28"/>
        </w:rPr>
        <w:t>
  |визовой работы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|О работе УИП ОВД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|По вопросам разрешительной   |          |      |   |        |         |
</w:t>
      </w:r>
      <w:r>
        <w:br/>
      </w:r>
      <w:r>
        <w:rPr>
          <w:rFonts w:ascii="Times New Roman"/>
          <w:b w:val="false"/>
          <w:i w:val="false"/>
          <w:color w:val="000000"/>
          <w:sz w:val="28"/>
        </w:rPr>
        <w:t>
  |системы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|По вопросам Дорожной полиции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10|По кадровым вопросам         |          |      |   |        |         |
</w:t>
      </w:r>
      <w:r>
        <w:br/>
      </w:r>
      <w:r>
        <w:rPr>
          <w:rFonts w:ascii="Times New Roman"/>
          <w:b w:val="false"/>
          <w:i w:val="false"/>
          <w:color w:val="000000"/>
          <w:sz w:val="28"/>
        </w:rPr>
        <w:t>
  |в том числе:                 |          |      |   |        |         | 
</w:t>
      </w:r>
      <w:r>
        <w:br/>
      </w:r>
      <w:r>
        <w:rPr>
          <w:rFonts w:ascii="Times New Roman"/>
          <w:b w:val="false"/>
          <w:i w:val="false"/>
          <w:color w:val="000000"/>
          <w:sz w:val="28"/>
        </w:rPr>
        <w:t>
  |- о необоснованных увольне-  |          |      |   |        |         | 
</w:t>
      </w:r>
      <w:r>
        <w:br/>
      </w:r>
      <w:r>
        <w:rPr>
          <w:rFonts w:ascii="Times New Roman"/>
          <w:b w:val="false"/>
          <w:i w:val="false"/>
          <w:color w:val="000000"/>
          <w:sz w:val="28"/>
        </w:rPr>
        <w:t>
  |  ниях, восстановлениях,     |          |      |   |        |         | 
</w:t>
      </w:r>
      <w:r>
        <w:br/>
      </w:r>
      <w:r>
        <w:rPr>
          <w:rFonts w:ascii="Times New Roman"/>
          <w:b w:val="false"/>
          <w:i w:val="false"/>
          <w:color w:val="000000"/>
          <w:sz w:val="28"/>
        </w:rPr>
        <w:t>
  |  перемещениях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11|По вопросам внутренних войск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12|Вопросы пенсионного обеспече-|          |      |   |        |         |
</w:t>
      </w:r>
      <w:r>
        <w:br/>
      </w:r>
      <w:r>
        <w:rPr>
          <w:rFonts w:ascii="Times New Roman"/>
          <w:b w:val="false"/>
          <w:i w:val="false"/>
          <w:color w:val="000000"/>
          <w:sz w:val="28"/>
        </w:rPr>
        <w:t>
  |ния и др. финансовых вопросов|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13|О противоправных действиях   |          |      |   |        |         |
</w:t>
      </w:r>
      <w:r>
        <w:br/>
      </w:r>
      <w:r>
        <w:rPr>
          <w:rFonts w:ascii="Times New Roman"/>
          <w:b w:val="false"/>
          <w:i w:val="false"/>
          <w:color w:val="000000"/>
          <w:sz w:val="28"/>
        </w:rPr>
        <w:t>
  |граждан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14|Вопросы отбывания наказания  |          |      |   |        |         |
</w:t>
      </w:r>
      <w:r>
        <w:br/>
      </w:r>
      <w:r>
        <w:rPr>
          <w:rFonts w:ascii="Times New Roman"/>
          <w:b w:val="false"/>
          <w:i w:val="false"/>
          <w:color w:val="000000"/>
          <w:sz w:val="28"/>
        </w:rPr>
        <w:t>
  |осужденных и их медобслужи-  |          |      |   |        |         |
</w:t>
      </w:r>
      <w:r>
        <w:br/>
      </w:r>
      <w:r>
        <w:rPr>
          <w:rFonts w:ascii="Times New Roman"/>
          <w:b w:val="false"/>
          <w:i w:val="false"/>
          <w:color w:val="000000"/>
          <w:sz w:val="28"/>
        </w:rPr>
        <w:t>
  |вания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15|По другим вопросам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Итого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Поступило из (от):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|Адми-|Канцеля-|Депута- |Генераль-|Сотрудни-|Участни-|Редакции|Других |
</w:t>
      </w:r>
      <w:r>
        <w:br/>
      </w:r>
      <w:r>
        <w:rPr>
          <w:rFonts w:ascii="Times New Roman"/>
          <w:b w:val="false"/>
          <w:i w:val="false"/>
          <w:color w:val="000000"/>
          <w:sz w:val="28"/>
        </w:rPr>
        <w:t>
   |нист-|рии Пре-|тов Пар-|ной про- |ков ОВД, |ков ВОВ,|газет и |минис- |
</w:t>
      </w:r>
      <w:r>
        <w:br/>
      </w:r>
      <w:r>
        <w:rPr>
          <w:rFonts w:ascii="Times New Roman"/>
          <w:b w:val="false"/>
          <w:i w:val="false"/>
          <w:color w:val="000000"/>
          <w:sz w:val="28"/>
        </w:rPr>
        <w:t>
   |рации|мьер-Ми-|ламента |куратуры |военно-  |ветера- |журна-  |терств,|
</w:t>
      </w:r>
      <w:r>
        <w:br/>
      </w:r>
      <w:r>
        <w:rPr>
          <w:rFonts w:ascii="Times New Roman"/>
          <w:b w:val="false"/>
          <w:i w:val="false"/>
          <w:color w:val="000000"/>
          <w:sz w:val="28"/>
        </w:rPr>
        <w:t>
   |Прези|нистра, |РК, Мас-|РК, Про- |служащих |нов ОВД,|лов, др.|ве-    |
</w:t>
      </w:r>
      <w:r>
        <w:br/>
      </w:r>
      <w:r>
        <w:rPr>
          <w:rFonts w:ascii="Times New Roman"/>
          <w:b w:val="false"/>
          <w:i w:val="false"/>
          <w:color w:val="000000"/>
          <w:sz w:val="28"/>
        </w:rPr>
        <w:t>
   |дента|Акимов  |лихатов |куратуры |и членов |приравн.|СМИ     |домств |
</w:t>
      </w:r>
      <w:r>
        <w:br/>
      </w:r>
      <w:r>
        <w:rPr>
          <w:rFonts w:ascii="Times New Roman"/>
          <w:b w:val="false"/>
          <w:i w:val="false"/>
          <w:color w:val="000000"/>
          <w:sz w:val="28"/>
        </w:rPr>
        <w:t>
   |РК   |        |        |         |их семей |к ним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8  |   9    |   10   |    11   |    12   |   13   |   14   |   15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11
</w:t>
      </w:r>
    </w:p>
    <w:p>
      <w:pPr>
        <w:spacing w:after="0"/>
        <w:ind w:left="0"/>
        <w:jc w:val="both"/>
      </w:pPr>
      <w:r>
        <w:rPr>
          <w:rFonts w:ascii="Times New Roman"/>
          <w:b w:val="false"/>
          <w:i w:val="false"/>
          <w:color w:val="000000"/>
          <w:sz w:val="28"/>
        </w:rPr>
        <w:t>
12
</w:t>
      </w:r>
    </w:p>
    <w:p>
      <w:pPr>
        <w:spacing w:after="0"/>
        <w:ind w:left="0"/>
        <w:jc w:val="both"/>
      </w:pPr>
      <w:r>
        <w:rPr>
          <w:rFonts w:ascii="Times New Roman"/>
          <w:b w:val="false"/>
          <w:i w:val="false"/>
          <w:color w:val="000000"/>
          <w:sz w:val="28"/>
        </w:rPr>
        <w:t>
13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|Рассмо-|Направлены|Разрешено|Дано разъ-|Отказано|Принято|В том числе |
</w:t>
      </w:r>
      <w:r>
        <w:br/>
      </w:r>
      <w:r>
        <w:rPr>
          <w:rFonts w:ascii="Times New Roman"/>
          <w:b w:val="false"/>
          <w:i w:val="false"/>
          <w:color w:val="000000"/>
          <w:sz w:val="28"/>
        </w:rPr>
        <w:t>
   |трено с|в др. гос.|положи-  |яснение по|с указа-|граждан|руководством|
</w:t>
      </w:r>
      <w:r>
        <w:br/>
      </w:r>
      <w:r>
        <w:rPr>
          <w:rFonts w:ascii="Times New Roman"/>
          <w:b w:val="false"/>
          <w:i w:val="false"/>
          <w:color w:val="000000"/>
          <w:sz w:val="28"/>
        </w:rPr>
        <w:t>
   |выездом|органы по |тельно и |изложенно-|нием мо-|на лич-|МВД, УВД,   | 
</w:t>
      </w:r>
      <w:r>
        <w:br/>
      </w:r>
      <w:r>
        <w:rPr>
          <w:rFonts w:ascii="Times New Roman"/>
          <w:b w:val="false"/>
          <w:i w:val="false"/>
          <w:color w:val="000000"/>
          <w:sz w:val="28"/>
        </w:rPr>
        <w:t>
   |на     |принадлеж-|приняты  |му вопросу|тивиров-|ном    |ГОРОВД      |
</w:t>
      </w:r>
      <w:r>
        <w:br/>
      </w:r>
      <w:r>
        <w:rPr>
          <w:rFonts w:ascii="Times New Roman"/>
          <w:b w:val="false"/>
          <w:i w:val="false"/>
          <w:color w:val="000000"/>
          <w:sz w:val="28"/>
        </w:rPr>
        <w:t>
   |место  |ности     |меры     |          |ки      |приеме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16    |    17    |    18   |     19   |   20   |   21  |     22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11
</w:t>
      </w:r>
    </w:p>
    <w:p>
      <w:pPr>
        <w:spacing w:after="0"/>
        <w:ind w:left="0"/>
        <w:jc w:val="both"/>
      </w:pPr>
      <w:r>
        <w:rPr>
          <w:rFonts w:ascii="Times New Roman"/>
          <w:b w:val="false"/>
          <w:i w:val="false"/>
          <w:color w:val="000000"/>
          <w:sz w:val="28"/>
        </w:rPr>
        <w:t>
12
</w:t>
      </w:r>
    </w:p>
    <w:p>
      <w:pPr>
        <w:spacing w:after="0"/>
        <w:ind w:left="0"/>
        <w:jc w:val="both"/>
      </w:pPr>
      <w:r>
        <w:rPr>
          <w:rFonts w:ascii="Times New Roman"/>
          <w:b w:val="false"/>
          <w:i w:val="false"/>
          <w:color w:val="000000"/>
          <w:sz w:val="28"/>
        </w:rPr>
        <w:t>
13
</w:t>
      </w:r>
    </w:p>
    <w:p>
      <w:pPr>
        <w:spacing w:after="0"/>
        <w:ind w:left="0"/>
        <w:jc w:val="both"/>
      </w:pPr>
      <w:r>
        <w:rPr>
          <w:rFonts w:ascii="Times New Roman"/>
          <w:b w:val="false"/>
          <w:i w:val="false"/>
          <w:color w:val="000000"/>
          <w:sz w:val="28"/>
        </w:rPr>
        <w:t>
14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органа____________________________________________________
</w:t>
      </w:r>
      <w:r>
        <w:br/>
      </w:r>
      <w:r>
        <w:rPr>
          <w:rFonts w:ascii="Times New Roman"/>
          <w:b w:val="false"/>
          <w:i w:val="false"/>
          <w:color w:val="000000"/>
          <w:sz w:val="28"/>
        </w:rPr>
        <w:t>
                               должность, звание, Ф.И.О.  
</w:t>
      </w:r>
    </w:p>
    <w:p>
      <w:pPr>
        <w:spacing w:after="0"/>
        <w:ind w:left="0"/>
        <w:jc w:val="both"/>
      </w:pPr>
      <w:r>
        <w:rPr>
          <w:rFonts w:ascii="Times New Roman"/>
          <w:b w:val="false"/>
          <w:i w:val="false"/>
          <w:color w:val="000000"/>
          <w:sz w:val="28"/>
        </w:rPr>
        <w:t>
Исполнитель:______________________________________ "___"____________200__г.
</w:t>
      </w:r>
      <w:r>
        <w:br/>
      </w:r>
      <w:r>
        <w:rPr>
          <w:rFonts w:ascii="Times New Roman"/>
          <w:b w:val="false"/>
          <w:i w:val="false"/>
          <w:color w:val="000000"/>
          <w:sz w:val="28"/>
        </w:rPr>
        <w:t>
             должность, Ф.И.О., служебный телефон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