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96dc" w14:textId="dc29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"Об утверждении Правил составления и представления отчета по распределению платежного оборота по способам безналичных платежей" от 3 июля 1999 года № 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декабря 2001 года № 490. Зарегистрировано в Министерстве юстиции Республики Казахстан 25 февраля 2002 года № 1766. Утратило силу постановлением Правления Национального Банка Республики Казахстан от 27 сентября 2010 года № 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унификации отчетной информации, представляемой банками второго уровня и организациями, осуществляющими отдельные виды банковских операций, в Национальный Банк Республики Казахстан Правление Национального Банка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прилагаемые дополнения и изменения в постановление Правления Национального Банка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V990906_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составления и представления отчета по распределению платежного оборота по способам безналичных платежей" от 3 июля 1999 года N 159 согласно приложению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открытого акционерного общества "Казпочта".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2001 года N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внесении дополнений и изменений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в постановление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Казахстан "Об утверждении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и представления отчета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по распределению платежного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оборота по способам безналичных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платежей" от 3 июля 1999 года N 159"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Дополнения и изменения в постановление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"Об утверждении Правил составления и представления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по распределению платежного оборота по способам безналичных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платежей" от 3 июля 1999 года N 159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постановление Правления Национального Банка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V990906_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составления и представления отчета по распределению платежного оборота по способам безналичных платежей" от 3 июля 1999 года N 159 (далее - постановление) внести следующее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Название постановления и далее по тексту название Правил составления и представления отчета по распределению платежного оборота по способам безналичных платежей (далее - Правила) после слов "по способам безналичных платежей" дополнить словами "и переводов денег".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 внести следующие дополнения и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Правил после слов "по способам безналичных платежей" дополнить словами "и переводов денег".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 "по способам безналичных платежей" дополнить словами "и переводов денег (далее - отчет по распределению платежного оборота)";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"Отчеты по распределению платежного оборота представляются банками в соответствии с Приложением 1 к настоящим Правилам, в форматах и по каналам связи, установленным Национальным Банком, не позднее 15 числа месяца, следующего за отчетным периодом.";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3, 8, 10 слова "по способам безналичных платежей"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по распределению платежного оборота предназначен для отражения используемых на территории Республики Казахстан платежных документов и способов безналичных платежей и переводов денег в разрезе областей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подпункт 5)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9, 9-1, 9-2, 11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составлении отчетности по способу осуществления платежей с использованием чеков указываются общее количество и сумма платежей по чекам, в том числе по чекам из расчетных чековых книжек, гарантированным, дорожным чекам, за исключением чеков для получения наличных денег.";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"принятых к оплате в соответствии с договором на осуществление расчетов методом прямого дебетования" заменить словами "исполненных в соответствии с договором прямого дебетования банковского счета";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второе предложение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15-5 слова "международных переводов, существенных" заменить словами "исходящих переводов, отправленных";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15-6 слово "банком-эмитентом" заменить словами "и исполненных банком";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Правилам заменить Приложением 1 в новой редакции.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 и 3 исключить.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по распределению 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по способам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 июля 1999 года N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Отчет по распределению платежного оборота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за 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(отчетный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банка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                                  (ед. и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| Наименование | Платежные | Платежные | Чеки  | Прямое    |Инкассовые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|    области   | поручения | требования|       |дебетование|распоряжения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|              |           |-поручения |       |банковского|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|              |           |           |       |  счета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___|______________|___________|___________|_______|___________|____________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|      2       |  3  |  4  |  5  |  6  | 7 | 8 |  9  |  10 |  11 | 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___|______________|_____|_____|_____|_____|___|___|_____|_____|_____|______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|              |  К  |  С  |  К  |  С  | К | С |  К  |  С  |  К  | 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___|______________|_____|_____|_____|_____|___|___|_____|_____|_____|______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 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 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 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 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 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 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 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  Кзылординская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 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|     Векселя         | Переводы   |Заявления на |Международные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ордер    |_____________________|без открытия|перевод денег|  почтовые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| принятые |погашенные|банковского |             |  переводы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| к учету  |          |    счета   |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___________|__________|__________|____________|_____________|______________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|  14 |  15 | 16 | 17  | 18 |  19  | 20  |  21  | 22   |  23 |  24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_____|_____|_____|____|_____|____|______|_____|______|______|_____|________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К  |  С  |  К  |  С |  К  | С  |   К  |  С  |  К   |  С   |  К  | 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_____|_____|_____|____|_____|____|______|_____|______|______|_____|________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Аккредитивы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открытые   | исполненные  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______________|________________|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25   |  26  |  27  |  28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_______|______|______|_________|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К    |  С   |   К  |   С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_______|______|______|_________|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Руководитель банка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Главный бухгалтер  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Исполнитель        _________________ (Ф.И.О.)  Тел.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Примечание: К -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 -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приложению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распределению платежного оборота необходимо составлять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целом по системе банка в разрезе областей по местонахождению филиалов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"Платежные поручения"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4 формата указываются общее количество и сумма платежных поручений клиентов, исполненных банком, и платежные поручения, где инициатором платежа выступает сам банк.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"Платежные требования-поручения"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5, 6 формата указываются общее количество и сумма платежных требований-поручений, исполненных банком отправителя денег, включая исполненные платежные требования-поручения, выставленные на банк, за исключением исполненных платежных требований-поручений, выставленных на счет банка в Национальном Банке Республики Казахстан.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"Чеки"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7, 8 формата указываются общее количество и сумма чеков за товары и услуги, оплаченных банком чекодателя чекодержателю. В данной графе также необходимо указывать принятые к оплате банком дорожные чеки. Дорожные чеки, эмитированные в иностранной валюте, необходимо указывать в тенге по курсу банка на день оплаты данных чеков.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"Прямое дебетование банковского счета"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9, 10 формата указываются общее количество и сумма платежей, осуществленных банком в соответствии с договором на осуществление платежей путем прямого дебетования банковского счета. Данные платежи не отражаются в графах, соответствующих платежным документам, с использованием которых они проведены.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"Инкассовые распоряжения"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11, 12 формата указываются общее количество и сумма инкассовых распоряжений, оплаченных банком отправителя денег, включая исполненные инкассовые распоряжения, выставленные на банк. Исключение составляют инкассовые распоряжения, выставленные на корреспондентский счет банка в Национальном Банке Республики Казахстан. При частичном исполнении инкассовых распоряжений банк отражает количество платежных документов на фактически оплаченную сумму инкассовых распоряжений.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"Платежные ордера"   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13, 14 формата указываются общее количество и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платежных ордеров, исполненных банком.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"Векселя"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15, 16 формата указываются общее количество и сумма векселей, принятых банком к учету (сумма, выплаченная лицу, предъявившему вексель к учету).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17, 18 формата указываются общее количество и сумма погашенных векселей.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по учету и погашению векселей не отражаются в графах, соответствующих платежным документам, с использованием которых они проведены.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"Переводы без открытия банковского счета"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19, 20 формата указываются общее количество и сумма платежных документов, исполненных банком на основании платежных извещений. Сумма переводов денег в иностранной валюте без открытия банковского счета, исполненных банком, указывается в тенге по курсу банка на день перевода.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"Заявления на перевод денег"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21, 22 формата указываются общее количество и сумма заявлений на перевод денег, исполненных банком. Заявления на перевод денег, исполненные в иностранной валюте, необходимо указывать в тенге по курсу банка на день перевода.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"Международные почтовые переводы"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23, 24 формата указываются общее количество и сумма международных исходящих переводов, отправленных по системам "Western uniоn", "Money gram" и другим подобным системам.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"Аккредитивы"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25, 26 формата указываются общее количество и сумма открытых аккредитивов (оприходованных обязательств и требований по аккредитиву на внебалансовые счета) за отчетный период. Данная графа заполняется банком-эмитентом, открывающего аккредитив в соответствии с заявлением приказодателя аккредитива. 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27, 28 формата указываются общее количество и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исполненных аккредитивов за отчетный период. Графа заполняется банком,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исполняющим аккредитив. Данные платежи не отражаются в графах,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соответствующих платежным документам, с использованием которых они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проведены. Перечисление суммы покрытия в исполняющий банк отражается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графе, соответствующей используемому при этом платежному документу.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Абрамова Т.М.)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