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96dc" w14:textId="dc29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"Об утверждении Правил составления и представления отчета по распределению платежного оборота по способам безналичных платежей" от 3 июля 1999 года № 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 декабря 2001 года № 490. Зарегистрировано в Министерстве юстиции Республики Казахстан 25 февраля 2002 года № 1766. Утратило силу постановлением Правления Национального Банка Республики Казахстан от 27 сентября 2010 года № 78.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27.09.2010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унификации отчетной информации, представляемой банками второго уровня и организациями, осуществляющими отдельные виды банковских операций, в Национальный Банк Республики Казахстан Правление Национального Банка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прилагаемые дополнения и изменения в постановление Правления Национального Банка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V990906_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составления и представления отчета по распределению платежного оборота по способам безналичных платежей" от 3 июля 1999 года N 159 согласно приложению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платежных систем (Мусаев Р.Н.):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банков второго уровня и открытого акционерного общества "Казпочта".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Жангельдина Е.Т.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2001 года N 490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внесении дополнений и изменений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в постановление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Национального Банка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Казахстан "Об утверждении Правил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составления и представления отчета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по распределению платежного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оборота по способам безналичных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платежей" от 3 июля 1999 года N 159"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Дополнения и изменения в постановление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"Об утверждении Правил составления и представления отчета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по распределению платежного оборота по способам безналичных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платежей" от 3 июля 1999 года N 159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постановление Правления Национального Банка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V990906_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составления и представления отчета по распределению платежного оборота по способам безналичных платежей" от 3 июля 1999 года N 159 (далее - постановление) внести следующее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Название постановления и далее по тексту название Правил составления и представления отчета по распределению платежного оборота по способам безналичных платежей (далее - Правила) после слов "по способам безналичных платежей" дополнить словами "и переводов денег".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 внести следующие дополнения и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Правил после слов "по способам безналичных платежей" дополнить словами "и переводов денег".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 "по способам безналичных платежей" дополнить словами "и переводов денег (далее - отчет по распределению платежного оборота)";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"Отчеты по распределению платежного оборота представляются банками в соответствии с Приложением 1 к настоящим Правилам, в форматах и по каналам связи, установленным Национальным Банком, не позднее 15 числа месяца, следующего за отчетным периодом.";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3, 8, 10 слова "по способам безналичных платежей"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"Отчет по распределению платежного оборота предназначен для отражения используемых на территории Республики Казахстан платежных документов и способов безналичных платежей и переводов денег в разрезе областей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подпункт 5)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9, 9-1, 9-2, 11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составлении отчетности по способу осуществления платежей с использованием чеков указываются общее количество и сумма платежей по чекам, в том числе по чекам из расчетных чековых книжек, гарантированным, дорожным чекам, за исключением чеков для получения наличных денег.";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"принятых к оплате в соответствии с договором на осуществление расчетов методом прямого дебетования" заменить словами "исполненных в соответствии с договором прямого дебетования банковского счета";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второе предложение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15-5 слова "международных переводов, существенных" заменить словами "исходящих переводов, отправленных";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15-6 слово "банком-эмитентом" заменить словами "и исполненных банком";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Правилам заменить Приложением 1 в новой редакции.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2 и 3 исключить.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по распределению 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 по способам безналичных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и переводов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3 июля 1999 года N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Отчет по распределению платежного оборота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за 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(отчетный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банка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                                  (ед. и 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| Наименование | Платежные | Платежные | Чеки  | Прямое    |Инкассовые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|    области   | поручения | требования|       |дебетование|распоряжения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|              |           |-поручения |       |банковского|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|              |           |           |       |  счета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___|______________|___________|___________|_______|___________|____________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|      2       |  3  |  4  |  5  |  6  | 7 | 8 |  9  |  10 |  11 | 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___|______________|_____|_____|_____|_____|___|___|_____|_____|_____|______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|              |  К  |  С  |  К  |  С  | К | С |  К  |  С  |  К  | 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___|______________|_____|_____|_____|_____|___|___|_____|_____|_____|______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  Актюбинская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  Акмолинская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  Алматинская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  Атырауская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 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  Жамбылская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  Карагандинская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  Кзылординская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  Костанайская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 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 Павлодарская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Платежный |     Векселя         | Переводы   |Заявления на |Международные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ордер    |_____________________|без открытия|перевод денег|  почтовые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| принятые |погашенные|банковского |             |  переводы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| к учету  |          |    счета   |   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___________|__________|__________|____________|_____________|______________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|  14 |  15 | 16 | 17  | 18 |  19  | 20  |  21  | 22   |  23 |  24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_____|_____|_____|____|_____|____|______|_____|______|______|_____|________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К  |  С  |  К  |  С |  К  | С  |   К  |  С  |  К   |  С   |  К  | 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_____|_____|_____|____|_____|____|______|_____|______|______|_____|________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Аккредитивы    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открытые   | исполненные    |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______________|________________|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25   |  26  |  27  |  28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_______|______|______|_________|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К    |  С   |   К  |   С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_______|______|______|_________|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Руководитель банка 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Главный бухгалтер  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Исполнитель        _________________ (Ф.И.О.)  Тел.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Примечание: К -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 -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приложению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распределению платежного оборота необходимо составлять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целом по системе банка в разрезе областей по местонахождению филиалов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данного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"Платежные поручения"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3, 4 формата указываются общее количество и сумма платежных поручений клиентов, исполненных банком, и платежные поручения, где инициатором платежа выступает сам банк.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"Платежные требования-поручения"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5, 6 формата указываются общее количество и сумма платежных требований-поручений, исполненных банком отправителя денег, включая исполненные платежные требования-поручения, выставленные на банк, за исключением исполненных платежных требований-поручений, выставленных на счет банка в Национальном Банке Республики Казахстан.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"Чеки"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7, 8 формата указываются общее количество и сумма чеков за товары и услуги, оплаченных банком чекодателя чекодержателю. В данной графе также необходимо указывать принятые к оплате банком дорожные чеки. Дорожные чеки, эмитированные в иностранной валюте, необходимо указывать в тенге по курсу банка на день оплаты данных чеков.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"Прямое дебетование банковского счета"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9, 10 формата указываются общее количество и сумма платежей, осуществленных банком в соответствии с договором на осуществление платежей путем прямого дебетования банковского счета. Данные платежи не отражаются в графах, соответствующих платежным документам, с использованием которых они проведены.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"Инкассовые распоряжения"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11, 12 формата указываются общее количество и сумма инкассовых распоряжений, оплаченных банком отправителя денег, включая исполненные инкассовые распоряжения, выставленные на банк. Исключение составляют инкассовые распоряжения, выставленные на корреспондентский счет банка в Национальном Банке Республики Казахстан. При частичном исполнении инкассовых распоряжений банк отражает количество платежных документов на фактически оплаченную сумму инкассовых распоряжений.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"Платежные ордера"   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13, 14 формата указываются общее количество и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платежных ордеров, исполненных банком.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"Векселя"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15, 16 формата указываются общее количество и сумма векселей, принятых банком к учету (сумма, выплаченная лицу, предъявившему вексель к учету).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17, 18 формата указываются общее количество и сумма погашенных векселей.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по учету и погашению векселей не отражаются в графах, соответствующих платежным документам, с использованием которых они проведены. 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"Переводы без открытия банковского счета"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19, 20 формата указываются общее количество и сумма платежных документов, исполненных банком на основании платежных извещений. Сумма переводов денег в иностранной валюте без открытия банковского счета, исполненных банком, указывается в тенге по курсу банка на день перевода.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"Заявления на перевод денег"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21, 22 формата указываются общее количество и сумма заявлений на перевод денег, исполненных банком. Заявления на перевод денег, исполненные в иностранной валюте, необходимо указывать в тенге по курсу банка на день перевода. 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"Международные почтовые переводы"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23, 24 формата указываются общее количество и сумма международных исходящих переводов, отправленных по системам "Western uniоn", "Money gram" и другим подобным системам. 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"Аккредитивы"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25, 26 формата указываются общее количество и сумма открытых аккредитивов (оприходованных обязательств и требований по аккредитиву на внебалансовые счета) за отчетный период. Данная графа заполняется банком-эмитентом, открывающего аккредитив в соответствии с заявлением приказодателя аккредитива. 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27, 28 формата указываются общее количество и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исполненных аккредитивов за отчетный период. Графа заполняется банком,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исполняющим аккредитив. Данные платежи не отражаются в графах,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соответствующих платежным документам, с использованием которых они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проведены. Перечисление суммы покрытия в исполняющий банк отражается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графе, соответствующей используемому при этом платежному документу.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(Специалисты: Пучкова О.Я.,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Абрамова Т.М.)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