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9948" w14:textId="9cc9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участия банка второго уровня в уставном капитале других юридических лиц, а также выдачи разрешения на создание или приобретение банком второго уровня дочерней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14 ноября 2001 года N 427. Зарегистрировано Министерством юстиции Республики Казахстан 25 февраля 2002 года N 1770. Утратило силу - постановлением Правления Агентства Республики Казахстан по регулированию
и надзору финансового рынка и финансовых организаций от 9 января 
2006 года N 4 (V064079)</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регулирующей деятельность банков второго уровня,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участия банка второго уровня в уставном капитале других юридических лиц, а также выдачи разрешения на создание или приобретение банком второго уровня дочерней организации (далее - Правила), и ввести их и настоящее постановление в действие по истечении четырнадцати дней со дня их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вступления в силу настоящего постановления признать утратившими силу: 
</w:t>
      </w:r>
      <w:r>
        <w:br/>
      </w:r>
      <w:r>
        <w:rPr>
          <w:rFonts w:ascii="Times New Roman"/>
          <w:b w:val="false"/>
          <w:i w:val="false"/>
          <w:color w:val="000000"/>
          <w:sz w:val="28"/>
        </w:rPr>
        <w:t>
     1) Постановление Правления Национального Банка Республики Казахстан от 4 февраля 1998 года N 46 
</w:t>
      </w:r>
      <w:r>
        <w:rPr>
          <w:rFonts w:ascii="Times New Roman"/>
          <w:b w:val="false"/>
          <w:i w:val="false"/>
          <w:color w:val="000000"/>
          <w:sz w:val="28"/>
        </w:rPr>
        <w:t xml:space="preserve"> V980503_ </w:t>
      </w:r>
      <w:r>
        <w:rPr>
          <w:rFonts w:ascii="Times New Roman"/>
          <w:b w:val="false"/>
          <w:i w:val="false"/>
          <w:color w:val="000000"/>
          <w:sz w:val="28"/>
        </w:rPr>
        <w:t>
 "Об утверждении Положения о выдаче банкам согласия на участие в уставном капитале организаций, осуществляющих профессиональную деятельность на рынке ценных бумаг"; 
</w:t>
      </w:r>
      <w:r>
        <w:br/>
      </w:r>
      <w:r>
        <w:rPr>
          <w:rFonts w:ascii="Times New Roman"/>
          <w:b w:val="false"/>
          <w:i w:val="false"/>
          <w:color w:val="000000"/>
          <w:sz w:val="28"/>
        </w:rPr>
        <w:t>
     2) Постановление Правления Национального Банка Республики Казахстан от 26 декабря 1998 года N 291 
</w:t>
      </w:r>
      <w:r>
        <w:rPr>
          <w:rFonts w:ascii="Times New Roman"/>
          <w:b w:val="false"/>
          <w:i w:val="false"/>
          <w:color w:val="000000"/>
          <w:sz w:val="28"/>
        </w:rPr>
        <w:t xml:space="preserve"> V980696_ </w:t>
      </w:r>
      <w:r>
        <w:rPr>
          <w:rFonts w:ascii="Times New Roman"/>
          <w:b w:val="false"/>
          <w:i w:val="false"/>
          <w:color w:val="000000"/>
          <w:sz w:val="28"/>
        </w:rPr>
        <w:t>
 "Об утверждении Правил участия банков в уставном капитале инвестиционных фондов, страховых организаций и юридических лиц, акции которых прошли листинг на фондовой бирже". 
</w:t>
      </w:r>
      <w:r>
        <w:br/>
      </w:r>
      <w:r>
        <w:rPr>
          <w:rFonts w:ascii="Times New Roman"/>
          <w:b w:val="false"/>
          <w:i w:val="false"/>
          <w:color w:val="000000"/>
          <w:sz w:val="28"/>
        </w:rPr>
        <w:t>
     3. Департаменту банковского и страхового надзора (Мекишев А.А.):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w:t>
      </w:r>
      <w:r>
        <w:br/>
      </w:r>
      <w:r>
        <w:rPr>
          <w:rFonts w:ascii="Times New Roman"/>
          <w:b w:val="false"/>
          <w:i w:val="false"/>
          <w:color w:val="000000"/>
          <w:sz w:val="28"/>
        </w:rPr>
        <w:t>
     2) в семидневный срок со дня государственной регистрации в Министерстве юстиции Республики Казахстан довести настоящее постановление и Правила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4.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ноября 2001 г. N 427
</w:t>
      </w:r>
      <w:r>
        <w:br/>
      </w:r>
      <w:r>
        <w:rPr>
          <w:rFonts w:ascii="Times New Roman"/>
          <w:b w:val="false"/>
          <w:i w:val="false"/>
          <w:color w:val="000000"/>
          <w:sz w:val="28"/>
        </w:rPr>
        <w:t>
                                          "Об утверждении Правил участия 
</w:t>
      </w:r>
      <w:r>
        <w:br/>
      </w:r>
      <w:r>
        <w:rPr>
          <w:rFonts w:ascii="Times New Roman"/>
          <w:b w:val="false"/>
          <w:i w:val="false"/>
          <w:color w:val="000000"/>
          <w:sz w:val="28"/>
        </w:rPr>
        <w:t>
                                          банка второго уровня в уставном 
</w:t>
      </w:r>
      <w:r>
        <w:br/>
      </w:r>
      <w:r>
        <w:rPr>
          <w:rFonts w:ascii="Times New Roman"/>
          <w:b w:val="false"/>
          <w:i w:val="false"/>
          <w:color w:val="000000"/>
          <w:sz w:val="28"/>
        </w:rPr>
        <w:t>
                                          капитале других юридических 
</w:t>
      </w:r>
      <w:r>
        <w:br/>
      </w:r>
      <w:r>
        <w:rPr>
          <w:rFonts w:ascii="Times New Roman"/>
          <w:b w:val="false"/>
          <w:i w:val="false"/>
          <w:color w:val="000000"/>
          <w:sz w:val="28"/>
        </w:rPr>
        <w:t>
                                          лиц, а также выдачи разрешения 
</w:t>
      </w:r>
      <w:r>
        <w:br/>
      </w:r>
      <w:r>
        <w:rPr>
          <w:rFonts w:ascii="Times New Roman"/>
          <w:b w:val="false"/>
          <w:i w:val="false"/>
          <w:color w:val="000000"/>
          <w:sz w:val="28"/>
        </w:rPr>
        <w:t>
                                          на создание или приобретение 
</w:t>
      </w:r>
      <w:r>
        <w:br/>
      </w:r>
      <w:r>
        <w:rPr>
          <w:rFonts w:ascii="Times New Roman"/>
          <w:b w:val="false"/>
          <w:i w:val="false"/>
          <w:color w:val="000000"/>
          <w:sz w:val="28"/>
        </w:rPr>
        <w:t>
                                          банком второго уровня дочерней 
</w:t>
      </w:r>
      <w:r>
        <w:br/>
      </w: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участия банка второго уровня в уставном капитале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юридических лиц, а также выдачи разрешения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создание или приобретение банком второго уровня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дочерней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на основании Закона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(далее - Закон) и устанавливают порядок и особенности выдачи уполномоченным органом по регулированию и надзору финансового рынка и финансовых организаций (далее - уполномоченный орган) разрешения на создание или приобретение банком второго уровня (далее - банк) дочерней организации и порядок участия банка в уставном капитале других юридических лиц.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 постановлением Правления Национального Банка Республики Казахстан от 3 июня 2002 года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Банки вправе участвовать в уставном капитале юридических лиц, предусмотренных пунктом 2 статьи 8 Закона. 
</w:t>
      </w:r>
      <w:r>
        <w:br/>
      </w:r>
      <w:r>
        <w:rPr>
          <w:rFonts w:ascii="Times New Roman"/>
          <w:b w:val="false"/>
          <w:i w:val="false"/>
          <w:color w:val="000000"/>
          <w:sz w:val="28"/>
        </w:rPr>
        <w:t>
     2. Банки могут участвовать в уставном капитале юридических лиц при условии: 
</w:t>
      </w:r>
      <w:r>
        <w:br/>
      </w:r>
      <w:r>
        <w:rPr>
          <w:rFonts w:ascii="Times New Roman"/>
          <w:b w:val="false"/>
          <w:i w:val="false"/>
          <w:color w:val="000000"/>
          <w:sz w:val="28"/>
        </w:rPr>
        <w:t>
     1) безубыточной деятельности за последний истекший год и в течение текущего года, которая определяется как наличие нераспределенного чистого дохода за последний истекший год и наличие превышения суммы доходов текущего года над расходами за такой же период; 
</w:t>
      </w:r>
      <w:r>
        <w:br/>
      </w:r>
      <w:r>
        <w:rPr>
          <w:rFonts w:ascii="Times New Roman"/>
          <w:b w:val="false"/>
          <w:i w:val="false"/>
          <w:color w:val="000000"/>
          <w:sz w:val="28"/>
        </w:rPr>
        <w:t>
     2) соблюдения пруденциальных нормативов и других обязательных для исполнения норм и лимитов, установленных уполномоченным органом в течение последних трех последовательных месяцев; 
</w:t>
      </w:r>
      <w:r>
        <w:br/>
      </w:r>
      <w:r>
        <w:rPr>
          <w:rFonts w:ascii="Times New Roman"/>
          <w:b w:val="false"/>
          <w:i w:val="false"/>
          <w:color w:val="000000"/>
          <w:sz w:val="28"/>
        </w:rPr>
        <w:t>
     3) соответствия всем требованиям по переходу банков второго уровня к международным стандартам;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&lt;*&gt; (исключен - постановлением Правления Национального Банка Республики Казахстан от 3 июня 2002 года №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При этом, прямое (непосредственное) или косвенное (посредством участия в уставных капиталах других юридических лиц) участие банка в уставном капитале одного юридического лица не должно превышать десяти процентов собственного капитала банка. Прямое участие банка в уставном капитале юридического лица посредством перехода принятых ранее в залог акций и оценивающихся по справедливой стоимости, определяемой в соответствии с международными стандартами финансовой отчетности, в собственность банка не должно превышать двадцати пяти процентов собственного капитала банка, при этом срок их реализации должен быть не более одного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внесенными постановлением Правления Национального Банка Республики Казахстан от 3 июня 2002 года №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Требования пункта 2 настоящих Правил не распространяются на случаи участия банков в уставном капитале некоммерческих организаций, накопительных пенсионных фондов и компаний по управлению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2-1 -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Банки, приобретшие акции юридических лиц (за исключением дочерних организаций), суммарная номинальная стоимость которых составляет пять и более процентов уставного капитала юридического лица, акции которого приобретены банком, обязаны в течение трех рабочих дней после приобретения акций представить в уполномоченный орган письменное уведомление об этом (далее - уведомление).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с изменениями, внесенными постановлением Правления Национального Банка Республики Казахстан от 3 июня 2002 года №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Уведомление банка должно содержать: 
</w:t>
      </w:r>
      <w:r>
        <w:br/>
      </w:r>
      <w:r>
        <w:rPr>
          <w:rFonts w:ascii="Times New Roman"/>
          <w:b w:val="false"/>
          <w:i w:val="false"/>
          <w:color w:val="000000"/>
          <w:sz w:val="28"/>
        </w:rPr>
        <w:t>
     1) наименование юридического лица; 
</w:t>
      </w:r>
      <w:r>
        <w:br/>
      </w:r>
      <w:r>
        <w:rPr>
          <w:rFonts w:ascii="Times New Roman"/>
          <w:b w:val="false"/>
          <w:i w:val="false"/>
          <w:color w:val="000000"/>
          <w:sz w:val="28"/>
        </w:rPr>
        <w:t>
     2) долю и сумму участия банка в уставном капитале юридического лица; 
</w:t>
      </w:r>
      <w:r>
        <w:br/>
      </w:r>
      <w:r>
        <w:rPr>
          <w:rFonts w:ascii="Times New Roman"/>
          <w:b w:val="false"/>
          <w:i w:val="false"/>
          <w:color w:val="000000"/>
          <w:sz w:val="28"/>
        </w:rPr>
        <w:t>
     3) информацию о виде или видах деятельности юридического лица; 
</w:t>
      </w:r>
      <w:r>
        <w:br/>
      </w:r>
      <w:r>
        <w:rPr>
          <w:rFonts w:ascii="Times New Roman"/>
          <w:b w:val="false"/>
          <w:i w:val="false"/>
          <w:color w:val="000000"/>
          <w:sz w:val="28"/>
        </w:rPr>
        <w:t>
     4) иные сведения, которые банк сочтет нужным указать. 
</w:t>
      </w:r>
      <w:r>
        <w:br/>
      </w:r>
      <w:r>
        <w:rPr>
          <w:rFonts w:ascii="Times New Roman"/>
          <w:b w:val="false"/>
          <w:i w:val="false"/>
          <w:color w:val="000000"/>
          <w:sz w:val="28"/>
        </w:rPr>
        <w:t>
     5. Банки обязаны в случае создания или приобретения дочерней организации, понятие которой определено статьей 11-1 Закона, получить разрешение уполномоченного органа, выдаваемое в соответствии с требованиями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подачи и рассмотрения заявления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выдаче разрешения на создание или приобретение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банком дочерней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Решение о выдаче или отказе в выдаче банку разрешения принимается уполномоченным органом на основании соответствующего представления подразделения банковского надзора.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Для получения разрешения на создание дочерней организации банк представляет в уполномоченный орган следующее:
</w:t>
      </w:r>
      <w:r>
        <w:br/>
      </w:r>
      <w:r>
        <w:rPr>
          <w:rFonts w:ascii="Times New Roman"/>
          <w:b w:val="false"/>
          <w:i w:val="false"/>
          <w:color w:val="000000"/>
          <w:sz w:val="28"/>
        </w:rPr>
        <w:t>
    1) заявление на получение разрешения на создание банком дочерней организации согласно Приложению N 1;
</w:t>
      </w:r>
      <w:r>
        <w:br/>
      </w:r>
      <w:r>
        <w:rPr>
          <w:rFonts w:ascii="Times New Roman"/>
          <w:b w:val="false"/>
          <w:i w:val="false"/>
          <w:color w:val="000000"/>
          <w:sz w:val="28"/>
        </w:rPr>
        <w:t>
    2) решение уполномоченного органа банка о создании дочерней организации;
</w:t>
      </w:r>
      <w:r>
        <w:br/>
      </w:r>
      <w:r>
        <w:rPr>
          <w:rFonts w:ascii="Times New Roman"/>
          <w:b w:val="false"/>
          <w:i w:val="false"/>
          <w:color w:val="000000"/>
          <w:sz w:val="28"/>
        </w:rPr>
        <w:t>
    3) учредительные документы дочерней организации, протоколы об утверждении ее Устава;
</w:t>
      </w:r>
      <w:r>
        <w:br/>
      </w:r>
      <w:r>
        <w:rPr>
          <w:rFonts w:ascii="Times New Roman"/>
          <w:b w:val="false"/>
          <w:i w:val="false"/>
          <w:color w:val="000000"/>
          <w:sz w:val="28"/>
        </w:rPr>
        <w:t>
    4) информацию о руководящих работниках дочерней организации согласно Приложению N 2;
</w:t>
      </w:r>
      <w:r>
        <w:br/>
      </w:r>
      <w:r>
        <w:rPr>
          <w:rFonts w:ascii="Times New Roman"/>
          <w:b w:val="false"/>
          <w:i w:val="false"/>
          <w:color w:val="000000"/>
          <w:sz w:val="28"/>
        </w:rPr>
        <w:t>
    5) организационную структуру дочерней организации;
</w:t>
      </w:r>
      <w:r>
        <w:br/>
      </w:r>
      <w:r>
        <w:rPr>
          <w:rFonts w:ascii="Times New Roman"/>
          <w:b w:val="false"/>
          <w:i w:val="false"/>
          <w:color w:val="000000"/>
          <w:sz w:val="28"/>
        </w:rPr>
        <w:t>
    6) информацию о виде или видах деятельности дочерней организации с представлением бизнес-плана;
</w:t>
      </w:r>
      <w:r>
        <w:br/>
      </w:r>
      <w:r>
        <w:rPr>
          <w:rFonts w:ascii="Times New Roman"/>
          <w:b w:val="false"/>
          <w:i w:val="false"/>
          <w:color w:val="000000"/>
          <w:sz w:val="28"/>
        </w:rPr>
        <w:t>
    7) информацию о размере объявленного уставного капитала дочерней организации;
</w:t>
      </w:r>
      <w:r>
        <w:br/>
      </w:r>
      <w:r>
        <w:rPr>
          <w:rFonts w:ascii="Times New Roman"/>
          <w:b w:val="false"/>
          <w:i w:val="false"/>
          <w:color w:val="000000"/>
          <w:sz w:val="28"/>
        </w:rPr>
        <w:t>
    8) информацию о доле и сумме участия банка в уставном капитале создаваемой дочерней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Для получения разрешения на приобретение дочерней организации банк, помимо документов, предусмотренных подпунктами 1)-6) пункта 7 настоящих Правил, представляет в уполномоченный орган следующее: 
</w:t>
      </w:r>
      <w:r>
        <w:br/>
      </w:r>
      <w:r>
        <w:rPr>
          <w:rFonts w:ascii="Times New Roman"/>
          <w:b w:val="false"/>
          <w:i w:val="false"/>
          <w:color w:val="000000"/>
          <w:sz w:val="28"/>
        </w:rPr>
        <w:t>
     1) сведения об условиях и порядке приобретения дочерней организации; 
</w:t>
      </w:r>
      <w:r>
        <w:br/>
      </w:r>
      <w:r>
        <w:rPr>
          <w:rFonts w:ascii="Times New Roman"/>
          <w:b w:val="false"/>
          <w:i w:val="false"/>
          <w:color w:val="000000"/>
          <w:sz w:val="28"/>
        </w:rPr>
        <w:t>
     2) заключение аудиторской организации о проведенном аудите приобретаемой дочерней организации и ее финансовую отчетность за последний финансовый год, заверенную аудиторской организацией; 
</w:t>
      </w:r>
      <w:r>
        <w:br/>
      </w:r>
      <w:r>
        <w:rPr>
          <w:rFonts w:ascii="Times New Roman"/>
          <w:b w:val="false"/>
          <w:i w:val="false"/>
          <w:color w:val="000000"/>
          <w:sz w:val="28"/>
        </w:rPr>
        <w:t>
     3)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 
</w:t>
      </w:r>
      <w:r>
        <w:br/>
      </w:r>
      <w:r>
        <w:rPr>
          <w:rFonts w:ascii="Times New Roman"/>
          <w:b w:val="false"/>
          <w:i w:val="false"/>
          <w:color w:val="000000"/>
          <w:sz w:val="28"/>
        </w:rPr>
        <w:t>
     4) информацию о размере объявленного (зарегистрированного), оплаченного уставного капитала приобретаемой дочерней организации (если такая информация не содержится в аудиторском заключении), а также о доле и сумме участия банка в уставном капитале приобретаемой дочерней организации; 
</w:t>
      </w:r>
      <w:r>
        <w:br/>
      </w:r>
      <w:r>
        <w:rPr>
          <w:rFonts w:ascii="Times New Roman"/>
          <w:b w:val="false"/>
          <w:i w:val="false"/>
          <w:color w:val="000000"/>
          <w:sz w:val="28"/>
        </w:rPr>
        <w:t>
     5) данные о юридическом лице, посредством участия в уставном капитале которого, банк приобрел дочернюю организацию, включающие: 
</w:t>
      </w:r>
      <w:r>
        <w:br/>
      </w:r>
      <w:r>
        <w:rPr>
          <w:rFonts w:ascii="Times New Roman"/>
          <w:b w:val="false"/>
          <w:i w:val="false"/>
          <w:color w:val="000000"/>
          <w:sz w:val="28"/>
        </w:rPr>
        <w:t>
     наименование и место нахождения юридического лица; 
</w:t>
      </w:r>
      <w:r>
        <w:br/>
      </w:r>
      <w:r>
        <w:rPr>
          <w:rFonts w:ascii="Times New Roman"/>
          <w:b w:val="false"/>
          <w:i w:val="false"/>
          <w:color w:val="000000"/>
          <w:sz w:val="28"/>
        </w:rPr>
        <w:t>
     сведения о доле и сумме участия банка в уставном капитале юридического лица; 
</w:t>
      </w:r>
      <w:r>
        <w:br/>
      </w:r>
      <w:r>
        <w:rPr>
          <w:rFonts w:ascii="Times New Roman"/>
          <w:b w:val="false"/>
          <w:i w:val="false"/>
          <w:color w:val="000000"/>
          <w:sz w:val="28"/>
        </w:rPr>
        <w:t>
     сведения о доле и сумме участия юридического лица в уставном капитале приобретаемой банком дочерней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 с изменениями, внесенными постановлением Правления Национального Банка Республики Казахстан от 3 июня 2002 года №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Заявление и требуемые документы для выдачи разрешения на создание или приобретение банком дочерней организации представляются в подразделение банковского надзора. 
</w:t>
      </w:r>
      <w:r>
        <w:br/>
      </w:r>
      <w:r>
        <w:rPr>
          <w:rFonts w:ascii="Times New Roman"/>
          <w:b w:val="false"/>
          <w:i w:val="false"/>
          <w:color w:val="000000"/>
          <w:sz w:val="28"/>
        </w:rPr>
        <w:t>
     10. Разрешение на создание или приобретение банком дочерней организации оформляется по форме согласно Приложению N 3 в четырех экземплярах (два на государственном языке и два на русском языке), два из которых (по одному на государственном и русском языках) выдаются банку, а другие два подшиваются в юридическое дело банка. 
</w:t>
      </w:r>
      <w:r>
        <w:br/>
      </w:r>
      <w:r>
        <w:rPr>
          <w:rFonts w:ascii="Times New Roman"/>
          <w:b w:val="false"/>
          <w:i w:val="false"/>
          <w:color w:val="000000"/>
          <w:sz w:val="28"/>
        </w:rPr>
        <w:t>
     11. Подразделение банковского надзора вручает разрешение на создание или приобретение банком дочерней организации уполномоченному лицу банка, имеющему нотариально либо иным законным путем удостоверенный документ, подтверждающий его полномочия. 
</w:t>
      </w:r>
      <w:r>
        <w:br/>
      </w:r>
      <w:r>
        <w:rPr>
          <w:rFonts w:ascii="Times New Roman"/>
          <w:b w:val="false"/>
          <w:i w:val="false"/>
          <w:color w:val="000000"/>
          <w:sz w:val="28"/>
        </w:rPr>
        <w:t>
     12. Выданное разрешение регистрируется уполномоченным органом в Реестре по учету выданных разрешений на создание и приобретение банком дочерней организации (Приложение N 4), который ведется подразделением банковского надзора.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Уполномоченный орган обязан выдать разрешение или отказать в выдаче разрешения в срок, предусмотренный статьей 11-1 Закона. При представлении документов, несоответствующих требованиям законодательства, документы возвращаются. При повторном представлении документов исчисление срока рассмотрения их начинается заново.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Отказ в выдаче разрешения уполномоченным органом производится по основаниям, предусмотренным статьей 11-1 Закона. В случае отказа в выдаче разрешения уполномоченный орган обязан письменно уведомить заявителя об основаниях отказа.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В случае неполучения разрешения уполномоченного органа банк обязан в трехмесячный срок произвести отчуждение принадлежащих ему акций (долей участия) дочерней организации лицам, не связанным особыми отношениями с данным банком, либо отказаться от возможности определять решения, принимаемые дочерней организацией, и предоставить подтверждающие документы в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Дополнительные условия участия банков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уставном капитале листинговых компаний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Банки могут приобретать не более пятнадцати процентов от общего количества размещенных акций одного эмитента, акции которого включены в список наивысшей категории фондовой биржи, осуществляющей деятельность на территории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в новой редакции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Банк не вправе приобретать акции организации, по акциям которой на фондовой бирже произведен делистинг согласно соответствующему нормативному правовому акту, регулирующему листинг ценных бумаг. При наличии таких акций банк обязан реализовать их в течение одного года. 
</w:t>
      </w:r>
      <w:r>
        <w:br/>
      </w:r>
      <w:r>
        <w:rPr>
          <w:rFonts w:ascii="Times New Roman"/>
          <w:b w:val="false"/>
          <w:i w:val="false"/>
          <w:color w:val="000000"/>
          <w:sz w:val="28"/>
        </w:rPr>
        <w:t>
     В случае невозможности реализации банком в течение одного года акций юридического лица, по акциям которого на фондовой бирже произведен делистинг, такие акции признаются в учете банка как убытки.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 с изменениями, внесенными постановлением Правления Национального Банка Республики Казахстан от 3 июня 2002 года №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 
</w:t>
      </w:r>
      <w:r>
        <w:br/>
      </w:r>
      <w:r>
        <w:rPr>
          <w:rFonts w:ascii="Times New Roman"/>
          <w:b w:val="false"/>
          <w:i w:val="false"/>
          <w:color w:val="000000"/>
          <w:sz w:val="28"/>
        </w:rPr>
        <w:t>
     17-1. Требования настоящей главы не распространяются на дочерние организации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17 - постановлением Правления Национального Банка Республики Казахстан от 3 июня 2002 года №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Требования по участию банков в уставном капитале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акции которых в качестве залога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переходят в собственность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случае, если прямое участие банка в уставном капитале юридического лица посредством перехода принятых ранее в залог акций и оценивающихся по справедливой стоимости, определяемой в соответствии с международными стандартами финансовой отчетности, в собственность банка превысит двадцать пять процентов собственного капитала банка либо если такое участие банка в уставном капитале юридического лица не предусмотрено Законом, то банк должен реализовать эти акции в течение года со дня их перехода в собственность. 
</w:t>
      </w:r>
      <w:r>
        <w:br/>
      </w:r>
      <w:r>
        <w:rPr>
          <w:rFonts w:ascii="Times New Roman"/>
          <w:b w:val="false"/>
          <w:i w:val="false"/>
          <w:color w:val="000000"/>
          <w:sz w:val="28"/>
        </w:rPr>
        <w:t>
     В случае невозможности реализации банком в течение года акций юридического лица, перешедших в собственность банка по договору залога, такие акции признаются в учете банка как убытки.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 в новой редакции согласно постановлению Правления Национального Банка Республики Казахстан от 3 июня 2002 года №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V021907_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случае нарушения требований настоящих Правил уполномоченный орган вправе применить к банку меры воздействия, предусмотренные действующим законодательством.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Вопросы, не урегулированные настоящими Правилами, подлежат разрешению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участия банка второго 
</w:t>
      </w:r>
      <w:r>
        <w:br/>
      </w:r>
      <w:r>
        <w:rPr>
          <w:rFonts w:ascii="Times New Roman"/>
          <w:b w:val="false"/>
          <w:i w:val="false"/>
          <w:color w:val="000000"/>
          <w:sz w:val="28"/>
        </w:rPr>
        <w:t>
                                       уровня в уставном капитале других 
</w:t>
      </w:r>
      <w:r>
        <w:br/>
      </w:r>
      <w:r>
        <w:rPr>
          <w:rFonts w:ascii="Times New Roman"/>
          <w:b w:val="false"/>
          <w:i w:val="false"/>
          <w:color w:val="000000"/>
          <w:sz w:val="28"/>
        </w:rPr>
        <w:t>
                                       юридических лиц, а также выдачи 
</w:t>
      </w:r>
      <w:r>
        <w:br/>
      </w:r>
      <w:r>
        <w:rPr>
          <w:rFonts w:ascii="Times New Roman"/>
          <w:b w:val="false"/>
          <w:i w:val="false"/>
          <w:color w:val="000000"/>
          <w:sz w:val="28"/>
        </w:rPr>
        <w:t>
                                       разрешения на создание или 
</w:t>
      </w:r>
      <w:r>
        <w:br/>
      </w:r>
      <w:r>
        <w:rPr>
          <w:rFonts w:ascii="Times New Roman"/>
          <w:b w:val="false"/>
          <w:i w:val="false"/>
          <w:color w:val="000000"/>
          <w:sz w:val="28"/>
        </w:rPr>
        <w:t>
                                       приобретение банком второго уровня 
</w:t>
      </w:r>
      <w:r>
        <w:br/>
      </w:r>
      <w:r>
        <w:rPr>
          <w:rFonts w:ascii="Times New Roman"/>
          <w:b w:val="false"/>
          <w:i w:val="false"/>
          <w:color w:val="000000"/>
          <w:sz w:val="28"/>
        </w:rPr>
        <w:t>
                                       дочерней организации,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ноября 2001 года N 427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_____________г. Председателю Агентства 
</w:t>
      </w:r>
      <w:r>
        <w:br/>
      </w:r>
      <w:r>
        <w:rPr>
          <w:rFonts w:ascii="Times New Roman"/>
          <w:b w:val="false"/>
          <w:i w:val="false"/>
          <w:color w:val="000000"/>
          <w:sz w:val="28"/>
        </w:rPr>
        <w:t>
                            Республики Казахстан по регулированию 
</w:t>
      </w:r>
      <w:r>
        <w:br/>
      </w:r>
      <w:r>
        <w:rPr>
          <w:rFonts w:ascii="Times New Roman"/>
          <w:b w:val="false"/>
          <w:i w:val="false"/>
          <w:color w:val="000000"/>
          <w:sz w:val="28"/>
        </w:rPr>
        <w:t>
                            и надзору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N _____ 
</w:t>
      </w:r>
      <w:r>
        <w:br/>
      </w:r>
      <w:r>
        <w:rPr>
          <w:rFonts w:ascii="Times New Roman"/>
          <w:b w:val="false"/>
          <w:i w:val="false"/>
          <w:color w:val="000000"/>
          <w:sz w:val="28"/>
        </w:rPr>
        <w:t>
                                            Республики Казахстан 
</w:t>
      </w:r>
      <w:r>
        <w:br/>
      </w:r>
      <w:r>
        <w:rPr>
          <w:rFonts w:ascii="Times New Roman"/>
          <w:b w:val="false"/>
          <w:i w:val="false"/>
          <w:color w:val="000000"/>
          <w:sz w:val="28"/>
        </w:rPr>
        <w:t>
                                            г-ну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разрешения на создание или приобретение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банком дочерней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(наименование заявителя)
</w:t>
      </w:r>
      <w:r>
        <w:br/>
      </w:r>
      <w:r>
        <w:rPr>
          <w:rFonts w:ascii="Times New Roman"/>
          <w:b w:val="false"/>
          <w:i w:val="false"/>
          <w:color w:val="000000"/>
          <w:sz w:val="28"/>
        </w:rPr>
        <w:t>
просит в соответствии с решением уполномоченного органа банка N __________
</w:t>
      </w:r>
      <w:r>
        <w:br/>
      </w:r>
      <w:r>
        <w:rPr>
          <w:rFonts w:ascii="Times New Roman"/>
          <w:b w:val="false"/>
          <w:i w:val="false"/>
          <w:color w:val="000000"/>
          <w:sz w:val="28"/>
        </w:rPr>
        <w:t>
от "___" ____________ года, ______________________________________________ 
</w:t>
      </w:r>
      <w:r>
        <w:br/>
      </w:r>
      <w:r>
        <w:rPr>
          <w:rFonts w:ascii="Times New Roman"/>
          <w:b w:val="false"/>
          <w:i w:val="false"/>
          <w:color w:val="000000"/>
          <w:sz w:val="28"/>
        </w:rPr>
        <w:t>
                                       (место проведения) 
</w:t>
      </w:r>
      <w:r>
        <w:br/>
      </w:r>
      <w:r>
        <w:rPr>
          <w:rFonts w:ascii="Times New Roman"/>
          <w:b w:val="false"/>
          <w:i w:val="false"/>
          <w:color w:val="000000"/>
          <w:sz w:val="28"/>
        </w:rPr>
        <w:t>
дать разрешение на создание или приобретение 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место нахождения создаваемой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(приобретаемой) дочерней организации)
</w:t>
      </w:r>
    </w:p>
    <w:p>
      <w:pPr>
        <w:spacing w:after="0"/>
        <w:ind w:left="0"/>
        <w:jc w:val="both"/>
      </w:pPr>
      <w:r>
        <w:rPr>
          <w:rFonts w:ascii="Times New Roman"/>
          <w:b w:val="false"/>
          <w:i w:val="false"/>
          <w:color w:val="000000"/>
          <w:sz w:val="28"/>
        </w:rPr>
        <w:t>
    Банк полностью отвечает за достоверность прилагаемых к заявлению 
</w:t>
      </w:r>
      <w:r>
        <w:br/>
      </w:r>
      <w:r>
        <w:rPr>
          <w:rFonts w:ascii="Times New Roman"/>
          <w:b w:val="false"/>
          <w:i w:val="false"/>
          <w:color w:val="000000"/>
          <w:sz w:val="28"/>
        </w:rPr>
        <w:t>
документов и информации, а также своевременное представление уполномоченному
</w:t>
      </w:r>
      <w:r>
        <w:br/>
      </w:r>
      <w:r>
        <w:rPr>
          <w:rFonts w:ascii="Times New Roman"/>
          <w:b w:val="false"/>
          <w:i w:val="false"/>
          <w:color w:val="000000"/>
          <w:sz w:val="28"/>
        </w:rPr>
        <w:t>
органу дополнительной информации и документов, запрашиваемых в связи с 
</w:t>
      </w:r>
      <w:r>
        <w:br/>
      </w:r>
      <w:r>
        <w:rPr>
          <w:rFonts w:ascii="Times New Roman"/>
          <w:b w:val="false"/>
          <w:i w:val="false"/>
          <w:color w:val="000000"/>
          <w:sz w:val="28"/>
        </w:rPr>
        <w:t>
рассмотрением заявления.
</w:t>
      </w:r>
      <w:r>
        <w:br/>
      </w:r>
      <w:r>
        <w:rPr>
          <w:rFonts w:ascii="Times New Roman"/>
          <w:b w:val="false"/>
          <w:i w:val="false"/>
          <w:color w:val="000000"/>
          <w:sz w:val="28"/>
        </w:rPr>
        <w:t>
    Прилагаемые документы (указать поименный перечень направляемых 
</w:t>
      </w:r>
      <w:r>
        <w:br/>
      </w:r>
      <w:r>
        <w:rPr>
          <w:rFonts w:ascii="Times New Roman"/>
          <w:b w:val="false"/>
          <w:i w:val="false"/>
          <w:color w:val="000000"/>
          <w:sz w:val="28"/>
        </w:rPr>
        <w:t>
документов, количество экземпляров и листов по каждому).
</w:t>
      </w:r>
      <w:r>
        <w:br/>
      </w:r>
      <w:r>
        <w:rPr>
          <w:rFonts w:ascii="Times New Roman"/>
          <w:b w:val="false"/>
          <w:i w:val="false"/>
          <w:color w:val="000000"/>
          <w:sz w:val="28"/>
        </w:rPr>
        <w:t>
</w:t>
      </w:r>
      <w:r>
        <w:br/>
      </w:r>
      <w:r>
        <w:rPr>
          <w:rFonts w:ascii="Times New Roman"/>
          <w:b w:val="false"/>
          <w:i w:val="false"/>
          <w:color w:val="000000"/>
          <w:sz w:val="28"/>
        </w:rPr>
        <w:t>
    Председатель Правления
</w:t>
      </w:r>
      <w:r>
        <w:br/>
      </w:r>
      <w:r>
        <w:rPr>
          <w:rFonts w:ascii="Times New Roman"/>
          <w:b w:val="false"/>
          <w:i w:val="false"/>
          <w:color w:val="000000"/>
          <w:sz w:val="28"/>
        </w:rPr>
        <w:t>
    _____________________                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Председатель Совета
</w:t>
      </w:r>
      <w:r>
        <w:br/>
      </w:r>
      <w:r>
        <w:rPr>
          <w:rFonts w:ascii="Times New Roman"/>
          <w:b w:val="false"/>
          <w:i w:val="false"/>
          <w:color w:val="000000"/>
          <w:sz w:val="28"/>
        </w:rPr>
        <w:t>
    директоров                           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Правилам участия банка второго 
</w:t>
      </w:r>
      <w:r>
        <w:br/>
      </w:r>
      <w:r>
        <w:rPr>
          <w:rFonts w:ascii="Times New Roman"/>
          <w:b w:val="false"/>
          <w:i w:val="false"/>
          <w:color w:val="000000"/>
          <w:sz w:val="28"/>
        </w:rPr>
        <w:t>
                                       уровня в уставном капитале других 
</w:t>
      </w:r>
      <w:r>
        <w:br/>
      </w:r>
      <w:r>
        <w:rPr>
          <w:rFonts w:ascii="Times New Roman"/>
          <w:b w:val="false"/>
          <w:i w:val="false"/>
          <w:color w:val="000000"/>
          <w:sz w:val="28"/>
        </w:rPr>
        <w:t>
                                       юридических лиц, а также выдачи 
</w:t>
      </w:r>
      <w:r>
        <w:br/>
      </w:r>
      <w:r>
        <w:rPr>
          <w:rFonts w:ascii="Times New Roman"/>
          <w:b w:val="false"/>
          <w:i w:val="false"/>
          <w:color w:val="000000"/>
          <w:sz w:val="28"/>
        </w:rPr>
        <w:t>
                                       разрешения на создание или 
</w:t>
      </w:r>
      <w:r>
        <w:br/>
      </w:r>
      <w:r>
        <w:rPr>
          <w:rFonts w:ascii="Times New Roman"/>
          <w:b w:val="false"/>
          <w:i w:val="false"/>
          <w:color w:val="000000"/>
          <w:sz w:val="28"/>
        </w:rPr>
        <w:t>
                                       приобретение банком второго уровня 
</w:t>
      </w:r>
      <w:r>
        <w:br/>
      </w:r>
      <w:r>
        <w:rPr>
          <w:rFonts w:ascii="Times New Roman"/>
          <w:b w:val="false"/>
          <w:i w:val="false"/>
          <w:color w:val="000000"/>
          <w:sz w:val="28"/>
        </w:rPr>
        <w:t>
                                       дочерней организации,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ноября 2001 года N 427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руководящих работниках дочерней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Ф.И.О._____________________________________________________________ 
</w:t>
      </w:r>
      <w:r>
        <w:br/>
      </w:r>
      <w:r>
        <w:rPr>
          <w:rFonts w:ascii="Times New Roman"/>
          <w:b w:val="false"/>
          <w:i w:val="false"/>
          <w:color w:val="000000"/>
          <w:sz w:val="28"/>
        </w:rPr>
        <w:t>
     2. Гражданство________________________________________________________ 
</w:t>
      </w:r>
      <w:r>
        <w:br/>
      </w:r>
      <w:r>
        <w:rPr>
          <w:rFonts w:ascii="Times New Roman"/>
          <w:b w:val="false"/>
          <w:i w:val="false"/>
          <w:color w:val="000000"/>
          <w:sz w:val="28"/>
        </w:rPr>
        <w:t>
     3. Данные документа, удостоверяющего личность ________________________ 
</w:t>
      </w:r>
      <w:r>
        <w:br/>
      </w:r>
      <w:r>
        <w:rPr>
          <w:rFonts w:ascii="Times New Roman"/>
          <w:b w:val="false"/>
          <w:i w:val="false"/>
          <w:color w:val="000000"/>
          <w:sz w:val="28"/>
        </w:rPr>
        <w:t>
     4. Место (места) работы, должность (должности)________________________ 
</w:t>
      </w:r>
      <w:r>
        <w:br/>
      </w:r>
      <w:r>
        <w:rPr>
          <w:rFonts w:ascii="Times New Roman"/>
          <w:b w:val="false"/>
          <w:i w:val="false"/>
          <w:color w:val="000000"/>
          <w:sz w:val="28"/>
        </w:rPr>
        <w:t>
     5. Адрес (адреса) места (мест) работы, контактный телефон ____________ 
</w:t>
      </w:r>
      <w:r>
        <w:br/>
      </w:r>
      <w:r>
        <w:rPr>
          <w:rFonts w:ascii="Times New Roman"/>
          <w:b w:val="false"/>
          <w:i w:val="false"/>
          <w:color w:val="000000"/>
          <w:sz w:val="28"/>
        </w:rPr>
        <w:t>
     6. Образование (включая курсы повышения квалификации):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Дата     |                                |                  |
</w:t>
      </w:r>
      <w:r>
        <w:br/>
      </w:r>
      <w:r>
        <w:rPr>
          <w:rFonts w:ascii="Times New Roman"/>
          <w:b w:val="false"/>
          <w:i w:val="false"/>
          <w:color w:val="000000"/>
          <w:sz w:val="28"/>
        </w:rPr>
        <w:t>
    |поступления |  Название учебного заведения   |   Специальность  |
</w:t>
      </w:r>
      <w:r>
        <w:br/>
      </w:r>
      <w:r>
        <w:rPr>
          <w:rFonts w:ascii="Times New Roman"/>
          <w:b w:val="false"/>
          <w:i w:val="false"/>
          <w:color w:val="000000"/>
          <w:sz w:val="28"/>
        </w:rPr>
        <w:t>
    |  - дата    |                                |                  |
</w:t>
      </w:r>
      <w:r>
        <w:br/>
      </w:r>
      <w:r>
        <w:rPr>
          <w:rFonts w:ascii="Times New Roman"/>
          <w:b w:val="false"/>
          <w:i w:val="false"/>
          <w:color w:val="000000"/>
          <w:sz w:val="28"/>
        </w:rPr>
        <w:t>
    | окончания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7. Краткое резюме о трудовой деятельности: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Период работы  |  Место работы  |  Должность |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8. Сведения о судимости: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Дата |  Наименование  |    Место   |     Вид      | Дата принятия |
</w:t>
      </w:r>
      <w:r>
        <w:br/>
      </w:r>
      <w:r>
        <w:rPr>
          <w:rFonts w:ascii="Times New Roman"/>
          <w:b w:val="false"/>
          <w:i w:val="false"/>
          <w:color w:val="000000"/>
          <w:sz w:val="28"/>
        </w:rPr>
        <w:t>
    |      |   судебного    | нахождения |правонарушения| решения судом |
</w:t>
      </w:r>
      <w:r>
        <w:br/>
      </w:r>
      <w:r>
        <w:rPr>
          <w:rFonts w:ascii="Times New Roman"/>
          <w:b w:val="false"/>
          <w:i w:val="false"/>
          <w:color w:val="000000"/>
          <w:sz w:val="28"/>
        </w:rPr>
        <w:t>
    |      |     органа     |   суда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Имеется ли непогашенная или не снятая в установленном порядке 
</w:t>
      </w:r>
      <w:r>
        <w:br/>
      </w:r>
      <w:r>
        <w:rPr>
          <w:rFonts w:ascii="Times New Roman"/>
          <w:b w:val="false"/>
          <w:i w:val="false"/>
          <w:color w:val="000000"/>
          <w:sz w:val="28"/>
        </w:rPr>
        <w:t>
судимость: ________________________________________________________
</w:t>
      </w:r>
    </w:p>
    <w:p>
      <w:pPr>
        <w:spacing w:after="0"/>
        <w:ind w:left="0"/>
        <w:jc w:val="both"/>
      </w:pPr>
      <w:r>
        <w:rPr>
          <w:rFonts w:ascii="Times New Roman"/>
          <w:b w:val="false"/>
          <w:i w:val="false"/>
          <w:color w:val="000000"/>
          <w:sz w:val="28"/>
        </w:rPr>
        <w:t>
    9. Сведения о привлечении к административной ответственности за 
</w:t>
      </w:r>
      <w:r>
        <w:br/>
      </w:r>
      <w:r>
        <w:rPr>
          <w:rFonts w:ascii="Times New Roman"/>
          <w:b w:val="false"/>
          <w:i w:val="false"/>
          <w:color w:val="000000"/>
          <w:sz w:val="28"/>
        </w:rPr>
        <w:t>
совершение правонарушений, связанных с банковской деятельностью: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Дата | Орган, принявший |   Место    |    Вид     | Дата принятия |
</w:t>
      </w:r>
      <w:r>
        <w:br/>
      </w:r>
      <w:r>
        <w:rPr>
          <w:rFonts w:ascii="Times New Roman"/>
          <w:b w:val="false"/>
          <w:i w:val="false"/>
          <w:color w:val="000000"/>
          <w:sz w:val="28"/>
        </w:rPr>
        <w:t>
    |      |    решение о     | нахождения | правонару- |    решения    |
</w:t>
      </w:r>
      <w:r>
        <w:br/>
      </w:r>
      <w:r>
        <w:rPr>
          <w:rFonts w:ascii="Times New Roman"/>
          <w:b w:val="false"/>
          <w:i w:val="false"/>
          <w:color w:val="000000"/>
          <w:sz w:val="28"/>
        </w:rPr>
        <w:t>
    |      |  привлечении к   |   органа   |   шения    |               |
</w:t>
      </w:r>
      <w:r>
        <w:br/>
      </w:r>
      <w:r>
        <w:rPr>
          <w:rFonts w:ascii="Times New Roman"/>
          <w:b w:val="false"/>
          <w:i w:val="false"/>
          <w:color w:val="000000"/>
          <w:sz w:val="28"/>
        </w:rPr>
        <w:t>
    |      | ответственности  |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Подтверждение представленных выше сведений
</w:t>
      </w:r>
    </w:p>
    <w:p>
      <w:pPr>
        <w:spacing w:after="0"/>
        <w:ind w:left="0"/>
        <w:jc w:val="both"/>
      </w:pPr>
      <w:r>
        <w:rPr>
          <w:rFonts w:ascii="Times New Roman"/>
          <w:b w:val="false"/>
          <w:i w:val="false"/>
          <w:color w:val="000000"/>
          <w:sz w:val="28"/>
        </w:rPr>
        <w:t>
    Подтверждаю, что информация, содержащаяся в этом заявлении, была 
</w:t>
      </w:r>
      <w:r>
        <w:br/>
      </w:r>
      <w:r>
        <w:rPr>
          <w:rFonts w:ascii="Times New Roman"/>
          <w:b w:val="false"/>
          <w:i w:val="false"/>
          <w:color w:val="000000"/>
          <w:sz w:val="28"/>
        </w:rPr>
        <w:t>
проверена мною и является достоверной и полной.
</w:t>
      </w:r>
    </w:p>
    <w:p>
      <w:pPr>
        <w:spacing w:after="0"/>
        <w:ind w:left="0"/>
        <w:jc w:val="both"/>
      </w:pPr>
      <w:r>
        <w:rPr>
          <w:rFonts w:ascii="Times New Roman"/>
          <w:b w:val="false"/>
          <w:i w:val="false"/>
          <w:color w:val="000000"/>
          <w:sz w:val="28"/>
        </w:rPr>
        <w:t>
    Ф.И.О ______________________________________
</w:t>
      </w:r>
      <w:r>
        <w:br/>
      </w:r>
      <w:r>
        <w:rPr>
          <w:rFonts w:ascii="Times New Roman"/>
          <w:b w:val="false"/>
          <w:i w:val="false"/>
          <w:color w:val="000000"/>
          <w:sz w:val="28"/>
        </w:rPr>
        <w:t>
                   (печатными буквами) 
</w:t>
      </w:r>
    </w:p>
    <w:p>
      <w:pPr>
        <w:spacing w:after="0"/>
        <w:ind w:left="0"/>
        <w:jc w:val="both"/>
      </w:pPr>
      <w:r>
        <w:rPr>
          <w:rFonts w:ascii="Times New Roman"/>
          <w:b w:val="false"/>
          <w:i w:val="false"/>
          <w:color w:val="000000"/>
          <w:sz w:val="28"/>
        </w:rPr>
        <w:t>
    Дата _____________________
</w:t>
      </w:r>
    </w:p>
    <w:p>
      <w:pPr>
        <w:spacing w:after="0"/>
        <w:ind w:left="0"/>
        <w:jc w:val="both"/>
      </w:pPr>
      <w:r>
        <w:rPr>
          <w:rFonts w:ascii="Times New Roman"/>
          <w:b w:val="false"/>
          <w:i w:val="false"/>
          <w:color w:val="000000"/>
          <w:sz w:val="28"/>
        </w:rPr>
        <w:t>
    Подпись 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Правилам участия банка второго 
</w:t>
      </w:r>
      <w:r>
        <w:br/>
      </w:r>
      <w:r>
        <w:rPr>
          <w:rFonts w:ascii="Times New Roman"/>
          <w:b w:val="false"/>
          <w:i w:val="false"/>
          <w:color w:val="000000"/>
          <w:sz w:val="28"/>
        </w:rPr>
        <w:t>
                                       уровня в уставном капитале других 
</w:t>
      </w:r>
      <w:r>
        <w:br/>
      </w:r>
      <w:r>
        <w:rPr>
          <w:rFonts w:ascii="Times New Roman"/>
          <w:b w:val="false"/>
          <w:i w:val="false"/>
          <w:color w:val="000000"/>
          <w:sz w:val="28"/>
        </w:rPr>
        <w:t>
                                       юридических лиц, а также выдачи 
</w:t>
      </w:r>
      <w:r>
        <w:br/>
      </w:r>
      <w:r>
        <w:rPr>
          <w:rFonts w:ascii="Times New Roman"/>
          <w:b w:val="false"/>
          <w:i w:val="false"/>
          <w:color w:val="000000"/>
          <w:sz w:val="28"/>
        </w:rPr>
        <w:t>
                                       разрешения на создание или 
</w:t>
      </w:r>
      <w:r>
        <w:br/>
      </w:r>
      <w:r>
        <w:rPr>
          <w:rFonts w:ascii="Times New Roman"/>
          <w:b w:val="false"/>
          <w:i w:val="false"/>
          <w:color w:val="000000"/>
          <w:sz w:val="28"/>
        </w:rPr>
        <w:t>
                                       приобретение банком второго уровня 
</w:t>
      </w:r>
      <w:r>
        <w:br/>
      </w:r>
      <w:r>
        <w:rPr>
          <w:rFonts w:ascii="Times New Roman"/>
          <w:b w:val="false"/>
          <w:i w:val="false"/>
          <w:color w:val="000000"/>
          <w:sz w:val="28"/>
        </w:rPr>
        <w:t>
                                       дочерней организации,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ноября 2001 года N 427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создание или приобретение банком дочерней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 от "____"____________ ____ г. 
</w:t>
      </w:r>
    </w:p>
    <w:p>
      <w:pPr>
        <w:spacing w:after="0"/>
        <w:ind w:left="0"/>
        <w:jc w:val="both"/>
      </w:pPr>
      <w:r>
        <w:rPr>
          <w:rFonts w:ascii="Times New Roman"/>
          <w:b w:val="false"/>
          <w:i w:val="false"/>
          <w:color w:val="000000"/>
          <w:sz w:val="28"/>
        </w:rPr>
        <w:t>
    Данное разрешение выдано ________________________________________,
</w:t>
      </w:r>
      <w:r>
        <w:br/>
      </w:r>
      <w:r>
        <w:rPr>
          <w:rFonts w:ascii="Times New Roman"/>
          <w:b w:val="false"/>
          <w:i w:val="false"/>
          <w:color w:val="000000"/>
          <w:sz w:val="28"/>
        </w:rPr>
        <w:t>
                                   (наименование банка)
</w:t>
      </w:r>
      <w:r>
        <w:br/>
      </w:r>
      <w:r>
        <w:rPr>
          <w:rFonts w:ascii="Times New Roman"/>
          <w:b w:val="false"/>
          <w:i w:val="false"/>
          <w:color w:val="000000"/>
          <w:sz w:val="28"/>
        </w:rPr>
        <w:t>
на основании которого банк вправе создать или приобрести дочернюю 
</w:t>
      </w:r>
      <w:r>
        <w:br/>
      </w:r>
      <w:r>
        <w:rPr>
          <w:rFonts w:ascii="Times New Roman"/>
          <w:b w:val="false"/>
          <w:i w:val="false"/>
          <w:color w:val="000000"/>
          <w:sz w:val="28"/>
        </w:rPr>
        <w:t>
организацию - ____________________________________________________________
</w:t>
      </w:r>
      <w:r>
        <w:br/>
      </w:r>
      <w:r>
        <w:rPr>
          <w:rFonts w:ascii="Times New Roman"/>
          <w:b w:val="false"/>
          <w:i w:val="false"/>
          <w:color w:val="000000"/>
          <w:sz w:val="28"/>
        </w:rPr>
        <w:t>
          (наименование, данные о прохождении государственной регистрации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(перерегистрации) создаваемой (приобретаемой) дочерней организации)
</w:t>
      </w:r>
      <w:r>
        <w:br/>
      </w:r>
      <w:r>
        <w:rPr>
          <w:rFonts w:ascii="Times New Roman"/>
          <w:b w:val="false"/>
          <w:i w:val="false"/>
          <w:color w:val="000000"/>
          <w:sz w:val="28"/>
        </w:rPr>
        <w:t>
осуществляющую __________________________________________________________
</w:t>
      </w:r>
      <w:r>
        <w:br/>
      </w:r>
      <w:r>
        <w:rPr>
          <w:rFonts w:ascii="Times New Roman"/>
          <w:b w:val="false"/>
          <w:i w:val="false"/>
          <w:color w:val="000000"/>
          <w:sz w:val="28"/>
        </w:rPr>
        <w:t>
       (вид деятельности создаваемой (приобретаемой) дочерней организации)
</w:t>
      </w:r>
      <w:r>
        <w:br/>
      </w:r>
      <w:r>
        <w:rPr>
          <w:rFonts w:ascii="Times New Roman"/>
          <w:b w:val="false"/>
          <w:i w:val="false"/>
          <w:color w:val="000000"/>
          <w:sz w:val="28"/>
        </w:rPr>
        <w:t>
    Председатель (заместитель Председателя) __________________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Правилам участия банка второго 
</w:t>
      </w:r>
      <w:r>
        <w:br/>
      </w:r>
      <w:r>
        <w:rPr>
          <w:rFonts w:ascii="Times New Roman"/>
          <w:b w:val="false"/>
          <w:i w:val="false"/>
          <w:color w:val="000000"/>
          <w:sz w:val="28"/>
        </w:rPr>
        <w:t>
                                       уровня в уставном капитале других 
</w:t>
      </w:r>
      <w:r>
        <w:br/>
      </w:r>
      <w:r>
        <w:rPr>
          <w:rFonts w:ascii="Times New Roman"/>
          <w:b w:val="false"/>
          <w:i w:val="false"/>
          <w:color w:val="000000"/>
          <w:sz w:val="28"/>
        </w:rPr>
        <w:t>
                                       юридических лиц, а также выдачи 
</w:t>
      </w:r>
      <w:r>
        <w:br/>
      </w:r>
      <w:r>
        <w:rPr>
          <w:rFonts w:ascii="Times New Roman"/>
          <w:b w:val="false"/>
          <w:i w:val="false"/>
          <w:color w:val="000000"/>
          <w:sz w:val="28"/>
        </w:rPr>
        <w:t>
                                       разрешения на создание или 
</w:t>
      </w:r>
      <w:r>
        <w:br/>
      </w:r>
      <w:r>
        <w:rPr>
          <w:rFonts w:ascii="Times New Roman"/>
          <w:b w:val="false"/>
          <w:i w:val="false"/>
          <w:color w:val="000000"/>
          <w:sz w:val="28"/>
        </w:rPr>
        <w:t>
                                       приобретение банком второго уровня 
</w:t>
      </w:r>
      <w:r>
        <w:br/>
      </w:r>
      <w:r>
        <w:rPr>
          <w:rFonts w:ascii="Times New Roman"/>
          <w:b w:val="false"/>
          <w:i w:val="false"/>
          <w:color w:val="000000"/>
          <w:sz w:val="28"/>
        </w:rPr>
        <w:t>
                                       дочерней организации, утвержденным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ноября 2001 года N 427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уполномоченного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учету выданных разрешений на создание и приобретение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банком дочерней организации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|Наимено-|Наименование |Данные о прохождении   |Дата и номер   | Вид
</w:t>
      </w:r>
      <w:r>
        <w:br/>
      </w:r>
      <w:r>
        <w:rPr>
          <w:rFonts w:ascii="Times New Roman"/>
          <w:b w:val="false"/>
          <w:i w:val="false"/>
          <w:color w:val="000000"/>
          <w:sz w:val="28"/>
        </w:rPr>
        <w:t>
п/п| вание  | дочерней    |дочерней организацией  |разрешения     |деятель-
</w:t>
      </w:r>
      <w:r>
        <w:br/>
      </w:r>
      <w:r>
        <w:rPr>
          <w:rFonts w:ascii="Times New Roman"/>
          <w:b w:val="false"/>
          <w:i w:val="false"/>
          <w:color w:val="000000"/>
          <w:sz w:val="28"/>
        </w:rPr>
        <w:t>
  | банка  |организации  |государственной        |на создание и  |ности
</w:t>
      </w:r>
      <w:r>
        <w:br/>
      </w:r>
      <w:r>
        <w:rPr>
          <w:rFonts w:ascii="Times New Roman"/>
          <w:b w:val="false"/>
          <w:i w:val="false"/>
          <w:color w:val="000000"/>
          <w:sz w:val="28"/>
        </w:rPr>
        <w:t>
  |        |             |регистрации в качестве |приобретение   |дочерней
</w:t>
      </w:r>
      <w:r>
        <w:br/>
      </w:r>
      <w:r>
        <w:rPr>
          <w:rFonts w:ascii="Times New Roman"/>
          <w:b w:val="false"/>
          <w:i w:val="false"/>
          <w:color w:val="000000"/>
          <w:sz w:val="28"/>
        </w:rPr>
        <w:t>
  |        |             |юридического лица      |банком дочерней|органи-
</w:t>
      </w:r>
      <w:r>
        <w:br/>
      </w:r>
      <w:r>
        <w:rPr>
          <w:rFonts w:ascii="Times New Roman"/>
          <w:b w:val="false"/>
          <w:i w:val="false"/>
          <w:color w:val="000000"/>
          <w:sz w:val="28"/>
        </w:rPr>
        <w:t>
  |        |             |                       |организации    |зации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