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7cbf" w14:textId="0897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Шубарского сельского округа и изменении границ Талапкерского сельского округ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, акима Акмолинской области от 6 июля 2001 г. N С-10-11/134. Зарегистрировано управлением юстиции Акмолинской области 15 августа 2001 г. N 7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1 Закона Р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
территориальном устройстве Республики Казахстан", в целях 
совершенствования административно-территориального устройства области и на 
основании совместного решения маслихата и акима Целиноградского района 
областной маслихат и аким области реши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празднить Шубарский сельский округ Целиноградского района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раницах с. Шубар, с. Калинино, с. Малотимофеевка. 
     - Изменить границы Талапкерского сельского округа с передачей в 
административное подчинение с. Шубар, с. Калинино, с. Малотимофеевка, 
упраздненного Шубарского сельского округа. 
     Председатель сессии областного маслихата
     Аким области 
     Секретарь областного маслихата 
     (Специалист: Е.Синявска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