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7cbf" w14:textId="0897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Шубарского сельского округа и изменении границ Талапкерского сельского округ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, акима Акмолинской области от 6 июля 2001 г. N С-10-11/134. Зарегистрировано управлением юстиции Акмолинской области 15 августа 2001 г. N 7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11 Закона РК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
территориальном устройстве Республики Казахстан", в целях 
совершенствования административно-территориального устройства области и на 
основании совместного решения маслихата и акима Целиноградского района 
областной маслихат и аким области реши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празднить Шубарский сельский округ Целиноградского района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раницах с. Шубар, с. Калинино, с. Малотимофеевка. 
     - Изменить границы Талапкерского сельского округа с передачей в 
административное подчинение с. Шубар, с. Калинино, с. Малотимофеевка, 
упраздненного Шубарского сельского округа. 
     Председатель сессии областного маслихата
     Аким области 
     Секретарь областного маслихата 
     (Специалист: Е.Синявска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