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ca2" w14:textId="562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22 июня 2001 года N 9-8 (девятая сессия). Зарегистрировано управлением юстиции Жамбылской области 16 июля 2001 г. за N 380. Утратил силу - Решением Жамбылского областного маслихата от 28 октября 2005 года N 11-7.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