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0c50" w14:textId="d670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принимаемых исполнительными органами области по содержанию и развитию сети автомобильных дорог</w:t>
      </w:r>
    </w:p>
    <w:p>
      <w:pPr>
        <w:spacing w:after="0"/>
        <w:ind w:left="0"/>
        <w:jc w:val="both"/>
      </w:pPr>
      <w:r>
        <w:rPr>
          <w:rFonts w:ascii="Times New Roman"/>
          <w:b w:val="false"/>
          <w:i w:val="false"/>
          <w:color w:val="000000"/>
          <w:sz w:val="28"/>
        </w:rPr>
        <w:t>Решение Мангистауского областного маслихата от 28 сентября 2001 года N 14/118. Зарегистрировано Управлением юстиции Мангистауской области 12 октября 2001 года N 570.</w:t>
      </w:r>
    </w:p>
    <w:p>
      <w:pPr>
        <w:spacing w:after="0"/>
        <w:ind w:left="0"/>
        <w:jc w:val="left"/>
      </w:pPr>
      <w:r>
        <w:rPr>
          <w:rFonts w:ascii="Times New Roman"/>
          <w:b w:val="false"/>
          <w:i w:val="false"/>
          <w:color w:val="000000"/>
          <w:sz w:val="28"/>
        </w:rPr>
        <w:t>
</w:t>
      </w:r>
      <w:r>
        <w:rPr>
          <w:rFonts w:ascii="Times New Roman"/>
          <w:b w:val="false"/>
          <w:i w:val="false"/>
          <w:color w:val="000000"/>
          <w:sz w:val="28"/>
        </w:rPr>
        <w:t>
          Заслушав и обсудив доклад заместителя акима области Бортника М.М. "О 
мерах, принимаемых исполнительными органами области по содержанию и 
развитию сети автомобильных дорог", областной маслихат отмечает, что в 
области проводится определенная работа в этом направлении.
</w:t>
      </w:r>
      <w:r>
        <w:br/>
      </w:r>
      <w:r>
        <w:rPr>
          <w:rFonts w:ascii="Times New Roman"/>
          <w:b w:val="false"/>
          <w:i w:val="false"/>
          <w:color w:val="000000"/>
          <w:sz w:val="28"/>
        </w:rPr>
        <w:t>
          На территории области имеются 910 км автомобильных дорог 
республиканского значения, 1500 км-областного значения 492 км -дороги 
внутригородских и иных населенных пунктов.
</w:t>
      </w:r>
      <w:r>
        <w:br/>
      </w:r>
      <w:r>
        <w:rPr>
          <w:rFonts w:ascii="Times New Roman"/>
          <w:b w:val="false"/>
          <w:i w:val="false"/>
          <w:color w:val="000000"/>
          <w:sz w:val="28"/>
        </w:rPr>
        <w:t>
        Содержанием и ремонтом автомобильных дорог республиканского значения 
занимаются Мангистауской Мангистауский области филиал РГП "Казахавтодор" и 
областного значения-товарищества с ограниченной ответственностью 
"Актаужолдары", "Абат", "Мангыстаудорсервис", "Визир", "Дорсервис" и ОАО 
"Мангистауский комбинат дорожно-строительных материалов".
</w:t>
      </w:r>
      <w:r>
        <w:br/>
      </w:r>
      <w:r>
        <w:rPr>
          <w:rFonts w:ascii="Times New Roman"/>
          <w:b w:val="false"/>
          <w:i w:val="false"/>
          <w:color w:val="000000"/>
          <w:sz w:val="28"/>
        </w:rPr>
        <w:t>
          За 8 месяцев текущего года ими освоены средства на содержание и 
ремонт автомобильных дорог республиканского значения 136,2 млн.тенге, 
областного значения-72,7 млн.тенге.
</w:t>
      </w:r>
      <w:r>
        <w:br/>
      </w:r>
      <w:r>
        <w:rPr>
          <w:rFonts w:ascii="Times New Roman"/>
          <w:b w:val="false"/>
          <w:i w:val="false"/>
          <w:color w:val="000000"/>
          <w:sz w:val="28"/>
        </w:rPr>
        <w:t>
          Согласно закону Республики Казахстан  
</w:t>
      </w:r>
      <w:r>
        <w:rPr>
          <w:rFonts w:ascii="Times New Roman"/>
          <w:b w:val="false"/>
          <w:i w:val="false"/>
          <w:color w:val="000000"/>
          <w:sz w:val="28"/>
        </w:rPr>
        <w:t xml:space="preserve"> Z020321_ </w:t>
      </w:r>
      <w:r>
        <w:rPr>
          <w:rFonts w:ascii="Times New Roman"/>
          <w:b w:val="false"/>
          <w:i w:val="false"/>
          <w:color w:val="000000"/>
          <w:sz w:val="28"/>
        </w:rPr>
        <w:t>
  "О государственных 
закупках" ежегодно областным управлением экономики, промышленности и 
торговли проводится открытый конкурс на выполнение работ по содержанию и 
ремонту автомобильных дорог областного значения. Конкурс на ремонт и 
реконструкции внутригородских и поселковых дорог проводится городскими и 
районными акиматами. С начала этого года на эти цели израсходовано 420 
млн.тенге.На дорогах областного значения выполнено 3160 кв.м ямочного 
ремонта, установлено более 1500 дорожных знаков, около 6,5 тыс. знаков и 
10 тыс. криволинейных брусов окрашены заново.
</w:t>
      </w:r>
      <w:r>
        <w:br/>
      </w:r>
      <w:r>
        <w:rPr>
          <w:rFonts w:ascii="Times New Roman"/>
          <w:b w:val="false"/>
          <w:i w:val="false"/>
          <w:color w:val="000000"/>
          <w:sz w:val="28"/>
        </w:rPr>
        <w:t>
          Заасфальтировано 26,2 км городских и поселковых дорог, 
отремонтированы 12 км дороги черным покрытием, 9 км дороги гравийным 
покрытием.
</w:t>
      </w:r>
      <w:r>
        <w:br/>
      </w:r>
      <w:r>
        <w:rPr>
          <w:rFonts w:ascii="Times New Roman"/>
          <w:b w:val="false"/>
          <w:i w:val="false"/>
          <w:color w:val="000000"/>
          <w:sz w:val="28"/>
        </w:rPr>
        <w:t>
        В текущем году проведена инвентаризация дорог внутригородских, 
поселковых и сельских населенных пунктов, по результатам которой все они 
приняты на учет и определены структуры их управления. Все вышеуказанные 
работы проведены в соответствии с "Региональной программой развития 
автомобильных дорог на период 2001-2005 годы".
</w:t>
      </w:r>
      <w:r>
        <w:br/>
      </w:r>
      <w:r>
        <w:rPr>
          <w:rFonts w:ascii="Times New Roman"/>
          <w:b w:val="false"/>
          <w:i w:val="false"/>
          <w:color w:val="000000"/>
          <w:sz w:val="28"/>
        </w:rPr>
        <w:t>
        Вместе с тем в работе дорожной отрасли области по реализации 
"Региональной программы развития автомобильных дорог на 2001-2005 годы" 
имеются существенные недостатки. На автомобильных дорогах республиканского 
значения не переведены на черное покрытие участки дороги 
Сай-Утес-Бейнеу-Опорная протяженностью 427 км.На строительство данного 
участка в последние годы не выделяются средства из республиканского 
бюджета. Неразвитость сетей автомобильных дорог республиканского значения 
сдерживает развитие торгово-экономический отношений с соседними областями 
и государствами. Приграничные государства не используют автодороги региона 
в полном объеме в качестве транзитных сообщений.
</w:t>
      </w:r>
      <w:r>
        <w:br/>
      </w:r>
      <w:r>
        <w:rPr>
          <w:rFonts w:ascii="Times New Roman"/>
          <w:b w:val="false"/>
          <w:i w:val="false"/>
          <w:color w:val="000000"/>
          <w:sz w:val="28"/>
        </w:rPr>
        <w:t>
          Коренного улучшения требует состояние автомобильных дорог областного 
значения. Около 35 км дорог не соответствуют требованиям строительных норм 
и правил(СниП) по пропускной способности, 116 км-находятся в 
неудовлетворительном состоянии по проезжей части и земляному полотну, 26 
искусственных дорожных сооружений требуют капитального ремонта.
</w:t>
      </w:r>
      <w:r>
        <w:br/>
      </w:r>
      <w:r>
        <w:rPr>
          <w:rFonts w:ascii="Times New Roman"/>
          <w:b w:val="false"/>
          <w:i w:val="false"/>
          <w:color w:val="000000"/>
          <w:sz w:val="28"/>
        </w:rPr>
        <w:t>
          Медленными темпами ведутся работы в Тупкараганском и Каракиянском 
районах по ремонту и реконструкции внутригородских и поселковых дорог. 
Слабые производственные мощности дорожно-строительных организаций не 
позволяют на должном уровне содержать и развивать автомобильные дороги 
области. На территории области не производятся дорожный битум и другие 
современные дорожно- строительные материалы.
</w:t>
      </w:r>
      <w:r>
        <w:br/>
      </w:r>
      <w:r>
        <w:rPr>
          <w:rFonts w:ascii="Times New Roman"/>
          <w:b w:val="false"/>
          <w:i w:val="false"/>
          <w:color w:val="000000"/>
          <w:sz w:val="28"/>
        </w:rPr>
        <w:t>
          Областной маслихат решил:
</w:t>
      </w:r>
      <w:r>
        <w:br/>
      </w:r>
      <w:r>
        <w:rPr>
          <w:rFonts w:ascii="Times New Roman"/>
          <w:b w:val="false"/>
          <w:i w:val="false"/>
          <w:color w:val="000000"/>
          <w:sz w:val="28"/>
        </w:rPr>
        <w:t>
          1.Предложить областному акимату:
</w:t>
      </w:r>
      <w:r>
        <w:br/>
      </w:r>
      <w:r>
        <w:rPr>
          <w:rFonts w:ascii="Times New Roman"/>
          <w:b w:val="false"/>
          <w:i w:val="false"/>
          <w:color w:val="000000"/>
          <w:sz w:val="28"/>
        </w:rPr>
        <w:t>
          1)ходатайствовать перед Правительством Республики Казахстан о 
выделении средств из республиканского бюджета на строительство участка 
дороги Сай-Утес-Бейнеу-Опорная;
</w:t>
      </w:r>
      <w:r>
        <w:br/>
      </w:r>
      <w:r>
        <w:rPr>
          <w:rFonts w:ascii="Times New Roman"/>
          <w:b w:val="false"/>
          <w:i w:val="false"/>
          <w:color w:val="000000"/>
          <w:sz w:val="28"/>
        </w:rPr>
        <w:t>
          2)при формировании бюджета области на 2002 год предусмотреть 
максимальное выделение средств на содержание, ремонт и реконструкцию 
автомобильных дорог местного значения согласно представленной сметы 
расходов;
</w:t>
      </w:r>
      <w:r>
        <w:br/>
      </w:r>
      <w:r>
        <w:rPr>
          <w:rFonts w:ascii="Times New Roman"/>
          <w:b w:val="false"/>
          <w:i w:val="false"/>
          <w:color w:val="000000"/>
          <w:sz w:val="28"/>
        </w:rPr>
        <w:t>
          3) совместно с нефтедобывающими предприятиями и компаниями 
рассмотреть возможность выпуска дорожного битума.
</w:t>
      </w:r>
      <w:r>
        <w:br/>
      </w:r>
      <w:r>
        <w:rPr>
          <w:rFonts w:ascii="Times New Roman"/>
          <w:b w:val="false"/>
          <w:i w:val="false"/>
          <w:color w:val="000000"/>
          <w:sz w:val="28"/>
        </w:rPr>
        <w:t>
          2. Рекомендовать акима городов и районов, ГКП 
</w:t>
      </w:r>
      <w:r>
        <w:rPr>
          <w:rFonts w:ascii="Times New Roman"/>
          <w:b w:val="false"/>
          <w:i w:val="false"/>
          <w:color w:val="000000"/>
          <w:sz w:val="28"/>
        </w:rPr>
        <w:t>
</w:t>
      </w:r>
    </w:p>
    <w:p>
      <w:pPr>
        <w:spacing w:after="0"/>
        <w:ind w:left="0"/>
        <w:jc w:val="left"/>
      </w:pPr>
      <w:r>
        <w:rPr>
          <w:rFonts w:ascii="Times New Roman"/>
          <w:b w:val="false"/>
          <w:i w:val="false"/>
          <w:color w:val="000000"/>
          <w:sz w:val="28"/>
        </w:rPr>
        <w:t>
"Мангыстаукурылысинвест" принять необходимые меры по освоению  выделенных 
средств из областного и местных бюджетов на содержание и ремонт 
автомобильных дорог на 2001 год.
     3. Рекомендовать ОАО "Мангистаумунайгаз", ОАО "Озенмунайгаз", 
Западному филиалу НКТН "КазТрансОйл", АО "Мунайгазкурылыс", компаниям 
"Тексако Норс Бузачи Инк", "Партекс (Казахстан) Корпорейшн", АДЖИП ККО, 
ЗАО "СП Казполмунай", ТОО "СП "Арман", "ТасбулатОйлКорпорейшн" принять 
долевое участие в работах по содержанию и ремонту автомобильных дорог 
общего пользования местного значения.
     Председатель сессии                      Секретарь 
                                              областного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