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7bb6" w14:textId="dac7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Алматы № 490 от 31 мая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25 мая 2001 года № 359. Зарегистрировано Управлением юстиции города Алматы 20 июня 2001 года № 365. Утратило силу решением Акима города Алматы от 7 марта 2006 года № 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</w:t>
      </w:r>
      <w:r>
        <w:rPr>
          <w:rFonts w:ascii="Times New Roman"/>
          <w:b w:val="false"/>
          <w:i w:val="false"/>
          <w:color w:val="000000"/>
          <w:sz w:val="28"/>
        </w:rPr>
        <w:t>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№ 355 от 19.03.2001г. "О внесении изменений в Постановление Правительства РК № 935 от 6.07.1999г. "О комиссии по развитию малого предпринимательства при Правительстве Республики Казахстан", Аким города Алматы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РЕШИЛ: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г.Алматы № 490 от 31 мая 1999 года "О создании Общественно-экспертного совета развития предпринимательства при Акиме города Алматы"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переименовать "Общественно-экспертный совет развития предпринимательства при Акиме города Алматы" в "Комиссию по развитию малого предпринимательства при Акиме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исполнением данного решения возложить на Первого заместителя Акима города Алматы Букенова К.А.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Аким города Алматы                  В.ХРАПУНОВ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