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dce6" w14:textId="dfcd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мая 2002 года N 393. Зарегистрирован Министерством юстиции Республики Казахстан 12 июня 2002 года N 1880. Утратил силу - приказом Министра образования и науки РК от 15 апреля 2005 года N 244 (V053627)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образования и науки Республики Казахстан от 10 июля 2000 года N 707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V001245_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Типовых правил приема в средние профессиональные учебные заведения Республики Казахстан"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Типовых правилах приема в средние профессиональные учебные заведения Республики Казахстан,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всему тексту слова "общеобразовательных школ", за исключением пункта 7 части 1, заменить словами "средних общеобразовательных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В средние профессиональные учебные заведения Республики Казахстан принимаются граждане Республики Казахстан; иностранные граждане и лица без гражданства, постоянно проживающие в Республике Казахстан в порядке, установленном законодательством Республики Казахстан, международными договорами, соглашениями, а также по контрактам, заключенным с организациями образования Республики Казахстан; лица казахской национальности, являющиеся гражданами других государств, имеющие основное общее, среднее общее или начальное профессиональное образование.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Другие иностранные граждане и лица без гражданства принимаются в средние профессиональные учебные заведения в порядке, установленном законодательством Республики Казахстан, а также международными договорами, ратифицированными Республикой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слова "заключение ВТЭК" заменить словами "и инвалидов с детства - заключение медико-социальной экспертной комиссии";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"4.Зачисление граждан на основе государственного заказа проводится после завершения вступительных экзаменов и заканчивается не позднее 25 августа для поступающих на очную форму обучения и не позднее 25 сентября для поступающих на заочную форму обучения.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Зачисление граждан, поступающих на платной основе, заканчивается не позднее 30 августа на очную форму обучения и не позднее 30 сентября для поступающих на заочную форму обучения.";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предложение первое части первой пункта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"Вступительные экзамены для выпускников старшей ступени общеобразовательных учебных заведений проводятся по трем предметам в объеме учебных программ среднего общего образования, а для учащихся основной ступени по двум предметам в объеме учебных программ основного общего образования.";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11-1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"11-1. Гражданин, не согласный с результатами вступительных экзаменов, имеет право на обжалование.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Апелляция, подается в приемную комиссию и рассматривается апелляционной комиссией, утверждаемой председателем приемной комиссии в течение суток после объявления результатов вступительных экзаменов.".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начального и среднего профессионального образования (Лекер К.А.) предоставить в установленном порядке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