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e820" w14:textId="c98e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июня 2002 года N 212. Зарегистрировано в Министерстве юстиции Республики Казахстан 4 июля 2002 года N 1907.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4 (V064079)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настоящих Правил не распространяются на случаи участия банков в уставном капитале накопительных пенсионных фондов и компаний по управлению пенсионными активами.";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слова "участвовать в уставном капитале" заменить словами "приобретать акции";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безубыточной деятельности за последний истекший год и в течение текущего года, которая определяется как наличие нераспределенного чистого дохода за последний истекший год и наличие превышения суммы доходов текущего года над расходами за такой же период;";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"соответствия" дополнить словом "всем";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абзаца шестого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"Прямое участие банка в уставном капитале юридического лица посредством перехода принятых ранее в залог акций и оценивающихся по справедливой стоимости, определяемой в соответствии с международными стандартами финансовой отчетности, в собственность банка не должно превышать двадцати пяти процентов собственного капитала банка.";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"один или более процентов собственного капитала банка" заменить словами "пять и более процентов уставного капитала юридического лица, акции которого приобретены банком";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8 слова "пунктом 7" заменить словами "подпунктами 1)-6) пункта 7";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невозможности реализации банком в течение одного года акций юридического лица, по акциям которого на фондовой бирже произведен делистинг, такие акции признаются в учете банка как убытки.";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Требования настоящей главы не распространяются на дочерние организации банка.";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В случае, если прямое участие банка в уставном капитале юридического лица посредством перехода принятых ранее в залог акций и оценивающихся по справедливой стоимости, определяемой в соответствии с международными стандартами финансовой отчетности, в собственность банка превысит десять процентов собственного капитала банка либо если такое участие банка в уставном капитале юридического лица не предусмотрено Законом, то банк должен реализовать эти акции в течение года со дня их перехода в собственность.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реализации банком в течение года акций юридического лица, перешедших в собственность банка по договору залога, такие акции признаются в учете банка как убытки.".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до сведения территориальных филиалов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Председателя Национального Банка Республики Казахстан Марченко Г.А.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