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d085" w14:textId="75ad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формировании и утверждении реестра требований кредиторов в процедурах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1 октября 2002 года N 4. Зарегистрирован в Министерстве юстиции Республики Казахстан 6 ноября 2002 года N 2034. Утратил силу - приказом Председателя Комитета по работе с несостоятельными должниками Министерства финансов Республики Казахстан от 20 марта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по работе с несостоятельными должниками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 от 20 марта 2006 года N 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по истечении десяти календарных дней после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 "О банкротстве" и осуществления Комитетом по работе с несостоятельными должниками Министерства финансов Республики Казахстан в пределах предоставленных полномочий функций контроля за проведением процедур банкротства,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формировании и утверждении реестра требований кредиторов в процедурах банкротства.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несостоятельными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2002 года N 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формировании и утверждении реестра требований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кредиторов в процедурах банкротства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о формировании и утверждении реестра требований кредиторов в процедурах банкротства (далее - Инструкция)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 "О банкротстве" (далее - Закон) и регулирует вопросы формирования, рассмотрения и утверждения реестра требований кредиторов в процедурах банкротства.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Формирование, рассмотрение и утверждение реестра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требований кредиторов в ходе конкурсного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внесудебной процедуре ликвидации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погашения требований кредиторов и обеспечения их интересов в ходе конкурсного производства и во внесудебной процедуре ликвидации должника конкурсным управляющим формируется реестр требований кредиторов.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Публикация объявления о признании должника банкротом и порядке заявления требований кредиторов помещается конкурсным управляющим, в недельный срок со дня своего назначения, в официальных печатных изданиях в соответствии с требованиями подпунктов 1 и 2 пункта 1 статьи 70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кредиторов к должнику должны быть заявлены ими не позднее чем в двухмесячный срок с момента публикации объявления о признании должника банкротом, проведении внесудебной процедуре ликвидации должника и содержать сведения, соответствующие требованиям части второй пункта 1 статьи 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Заявленные в установленный срок требования кредиторов должны быть рассмотрены конкурсным управляющим в месячный срок со дня их получения, и признанные им требования включаются в формируемый реестр требований кредиторов. Требование считается признанным, если против него в срок рассмотрения (пункт 2 статьи 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) не было выдвинуто возражение конкурсным управляющим.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 результатах рассмотрения требований кредиторов (о признании или непризнании требования в полном объеме или в части) конкурсный управляющий обязан письменно уведомить каждого кредитора в день, следующий за днем принятия такого решения, с указанием причин непризнания.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уведомлении конкурсный управляющий должен сообщить кредитору о сроках завершения рассмотрения требований кредиторов и передачи сформированного реестра в уполномоченный орган для утверждения.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Разногласия, возникающие между конкурсным управляющим и кредитором о включении его в реестр или о сумме требований, рассматриваются уполномоченным органом либо судом по соответствующему заявлению кредитора.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вступившему в силу решению суда или уполномоченного органа требование или соответствующее изменение вносится в реестр требований кредиторов.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Определение суммы требований кредиторов первой очереди осуществляется в соответствии с пунктом 1 статьи 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, положениями Правил возмещения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17 марта 1993 года N 201 и другими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расчетов по выплатам кредиторам первой очереди конкурсный управляющий обязан также учитывать, что доход в виде возмещения ущерба причиненного работнику увечьем либо иным повреждением здоровья, связанным с исполнением им трудовых обязанностей, в части утраченного заработка является объектом налогообложения по индивидуальному подоходному налогу и у кредиторов первой очереди возникает налоговое обязательство.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Исчисление, удержание и перечисление в налоговые органы индивидуального подоходного налога по выплаченным доходам, облагаемым у источника выплаты - кредитора первой очереди, исчисленного конкурсным управляющим с сумм утраченного заработка, производится в соответствии с требованиями налогового законодательства. Удержанная сумма индивидуального подоходного налога перечисляется в бюджет в составе той же погашаемой очереди, в которой выплачиваются эти доходы и не подлежит отнесению в четвертую очередь реестра требований кредиторов.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Председателя Комитета по работе с несостоятельными должниками Министерства финансов Республики Казахстан от 25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пунктом 1 статьи 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при определении суммы требований кредиторов второй очереди принимается во внимание непогашенная задолженность, образовавшаяся на момент возбуждения производства по делу о банкротстве и не выплаченные до вступления в силу решения суда о признании должника банкротом и его ликвидации, за исключением предусмотренных пунктами 2 и 3 данной статьи следующих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кредитору по оплате труда в течение одного года до возбуждения производства по делу о банкротстве установлена повышенная, по сравнению с прежней, заработная плата. То есть, если имеется сумма превышения по сравнению с прежним размером заработной платы кредитору по оплате труда в период с одного года до дня вынесения судом определения о возбуждении производства по делу о банкротстве, эта сумма превышения не учитывается в составе второй очереди и должна быть отнесена в пятую очередь.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правило действует в отношении сумм превышения должностного оклада или тарифной ставки по одной и той должности или специальности, а также сумм превышения размера заработной платы, предусмотренной индивидуальным трудовым договором, если изменилось только это его условие;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трудовые отношения с кредитором по оплате труда возникли в течение одного года до возбуждения производства по делу о банкротстве, расчет его требований производится в размере не более среднемесячной заработной платы, сложившейся у должника за предыдущий, одному году до возбуждения производства по делу о банкротстве,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условие относится к требованиям кредиторов по оплате труда, которые были трудоустроены в течение периода времени, начиная с одного года до возбуждения производства по делу о банкротстве.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задолженности таких кредиторов рассчитывается в размере не более среднемесячного должностного оклада или тарифной ставки аналогичной должности или специальности, сложившейся у должника за двенадцать календарных месяцев, предшествующих одному году до возбуждения производства по делу о банкротстве.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превышения, установленного таким кредиторам размера должностного оклада или тарифной ставки не учитываются в реестре требований кредиторов в составе второй очереди и должна быть отнесена в пятую очередь.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погашении требований кредиторов второй очереди суммы по обязательным пенсионным взносам перечисляются на их лицевые счета в соответствии с законодательством о пенсионном обеспечении. Перечисление указанных сумм в накопительные пенсионные фонды, а также сумм подоходного налога, исчисленного с заработной платы, должна производиться в составе той же очереди, в которой выплачиваются эти доходы.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выходного пособия и компенсаций, связанных с увольнением работников банкрота в связи с ликвидацией банкрота, производится в конкурсном производстве, и эти выплаты относятся к административным расходам конкурсного производства. Сумма индивидуального подоходного налога, исчисленного с этих выплат, связанных с трудовыми отношениями, должна перечисляться в бюджет в рамках административных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суммы требования перед кредиторами третьей очереди учитывается задолженность в части, обеспеченной залогом. Задолженность по обязательству в части, не обеспеченной залогом, учитывается в реестре требований кредиторов в составе требований пятой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Конкурсный управляющий должен проверить основания включения в очередь каждого залогового кредитора. Такими основаниями являются договор залога, надлежащим образом оформленный и зарегистрированный в установленном порядке в соответствующих уполномоченных органах (в РГП "Центр по недвижимости" соответствующей области, городов Астана, Алматы, Управлении дорожной полиции Министерства внутренних дел Республики Казахстан, Агентстве Республики Казахстан по управлению земельными ресурсами), а также наличие в составе конкурсной массы имущества, указанного в качестве предмета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составе конкурсной массы залогового имущества, требования кредитора учитываются в общей пятой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суммы требований кредиторов четвертой очереди по налогам и другим обязательным платежам в бюджет учитывается задолженность должника, за исключением штрафов и пени, образовавшаяся на момент возбуждения производства по делу о банкротстве.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конкурсный управляющий должен учитывать, что сумма по социальному налогу, исчисленная при расчете суммы требований кредиторов первой и второй очереди также включается в четвертую очередь.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сумм требований, включаемых в состав требований пятой очереди, учитываются требования кредиторов по гражданско-правовым обязательствам, в том числе, причитающееся кредиторам вознаграждение (интерес), оплате труда и выплате компенсаций лицам, работавшим по трудовому договору, в случаях, оговоренных пунктами 2,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</w:t>
      </w:r>
      <w:r>
        <w:rPr>
          <w:rFonts w:ascii="Times New Roman"/>
          <w:b w:val="false"/>
          <w:i w:val="false"/>
          <w:color w:val="000000"/>
          <w:sz w:val="28"/>
        </w:rPr>
        <w:t>
, а также требования кредиторов других очередей, установленных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</w:t>
      </w:r>
      <w:r>
        <w:rPr>
          <w:rFonts w:ascii="Times New Roman"/>
          <w:b w:val="false"/>
          <w:i w:val="false"/>
          <w:color w:val="000000"/>
          <w:sz w:val="28"/>
        </w:rPr>
        <w:t>
 и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пятой очереди по возмещению убытков и взысканию неустоек (штрафов, пеней) учитывается отдельно, и подлежат удовлетворению после погашения задолженности и причитающегося вознаграждения (интереса).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проведения аудита финансово-хозяйственной деятельности должника конкурсный управляющий при формировании реестра требований кредиторов должен учитывать заключение аудита в части обоснованности соответствующих обязательств должника.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Начисление неустойки (пеней, штрафов) и вознаграждения по всем видам задолженности должника прекращаются с момента принятия судом решения о признании должника банкротом и его ликвидации.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Сформированный реестр требований кредиторов конкурсным управляющим передается (приложения 1 и 2) для утверждения в уполномоченный орган не позднее трех месяцев со дня: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вступления в силу решения суда о признании должника банкротом;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вынесения решения уполномоченным органом о проведении внесудебной процедуры ликвидации.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Подтверждающие реестр требований кредиторов документы должны включать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первой очереди: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заключение медико-социальной экспертной комиссии (МСЭК), акты о несчастном случае, при наличии - решение суда, платежные ведомости и расчеты по задолженности и начисленной капитализации в соответствии с "Правилами возмещения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обязанностей",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17 марта 1993 года N 201 и другими нормативными правовыми актами, регулирующими порядок возмещения вреда, причиненного жизни и здоровью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второй очереди: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платежные ведомости, расчеты начисления задолженности по оплате труда и выплате компенсаций лицам, работавшим по трудовому договору, в том числе задолженности по уплате удержанных из заработной платы алиментов и обязательных пенсионных взносов, а также вознаграждений по авторским договорам, при наличии - решение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третьей очереди: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надлежащим образом оформленные договора залога, при наличии - решение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четвертой очереди: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акты сверок, при наличии - решение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пятой очереди: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договора, акты выполненных работ, услуг, поставок, платежные поручения, при наличии - решение суда, акты сверок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- заключение аудита по кредиторской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должны быть представлены в подлиннике (оригинале), при его отсутствии предоставляются нотариально заверенные копии документов. Содержание документов должно соответствовать заголовку дела по номенклатуре. Заголовок каждого дела должен в краткой и обобщенной форме отражать содержание и перечень документов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дело должно быть пронумерованы, прошито (прошнуровано) и заверено с обратной стороны дела печатью должника и подписью конкурсного управляющего.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подшиваются в хронологическом порядке или логической последовательности, без черновиков и лишних экземпляров.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правильность формирования представленных дел несет конкурсный управляющий.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Конкурсный управляющий направляет в уполномоченный орган заявление, реестр требований кредиторов, результаты их рассмотрения и по акту приема - передачи передает документы, оформленные в соответствии с нормами, предусмотренными пунктом 18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отсутствии возражений кредиторов утверждает реестр требований кредиторов в недельный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Приказ уполномоченного органа об утверждении реестра требований кредиторов (приложение 3) оформляется в двух экземплярах, один из которых передается конкурсному управляющему, второй - хранится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издания Приказа об утверждении реестра требований кредиторов, каждая страница должна быть запарафирована ответственным лицом уполномоченного органа и конкурсным управляющим. Один экземпляр реестра требований кредиторов остается у уполномоченного органа, второй - подлежит возврату конкурсному управляющему.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Комитета по работе с несостоятельными должниками Министерства финансов Республики Казахстан от 25.02.2003г. N 17.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после утверждения реестра требований кредиторов возвращает конкурсному управляющему представленные им документы по акту приема - передачи. При этом ставит свою печать и подпись на обратной стороне прошитых (прошнурованных)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возражений со стороны кредиторов возникший спор рассматривается в порядке, установленном пунктом 3 статьи 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утвержденный реестр требований кредиторов могут быть внесены изменения и дополнения при наличии оснований, предусмотренных действующим законодательством. В этом случае, порядок оформления изменений и дополнений аналогичен первоначальному утверждению реестра требований кредиторов (приложения 1, 2,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формирования и утверждения реестра требований кредиторов отсутствующего должника конкурсный управляющий или уполномоченный орган формирует реестр требований на основании заявленных кредиторами требований и подтверждающих документов, в порядке,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95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уполномоченного органа оформляется в сроки и в порядке, установленным пунктами 17 и 18 настоящей Инструкции.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Комитета по работе с несостоятельными должниками Министерства финансов Республики Казахстан от 25.02.2003г. N 17.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вынесении судом решения о ликвидации отсутствующего должника без возбуждения конкурсного производства и поручении уполномоченному органу провести ликвидацию, уполномоченный орган формирует реестр требований кредиторов в соответствии с пунктами 4 - 9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Формирование, рассмотрение и утверждение реестра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требований кредиторов при реабилитационной процедуре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План реабилитации должника, прилагаемый к ходатайству о применении процедуры реабилитации, должен содержать сведения о сроках погашения задолженности перед кредиторами, указанными в пункте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</w:t>
      </w:r>
      <w:r>
        <w:rPr>
          <w:rFonts w:ascii="Times New Roman"/>
          <w:b w:val="false"/>
          <w:i w:val="false"/>
          <w:color w:val="000000"/>
          <w:sz w:val="28"/>
        </w:rPr>
        <w:t>
 Закона.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24 в новой редакции - приказом Председателя Комитета по работе с несостоятельными должниками Министерства финансов Республики Казахстан от 23 января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Закона реабилитационный управляющий в целях удовлетворения требований кредиторов и обеспечения их интересов в процедуре реабилитации формирует реестр требований кредиторов.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25 в новой редакции - приказом Председателя Комитета по работе с несостоятельными должниками Министерства финансов Республики Казахстан от 23 января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Формирование реестра требований кредиторов, его утверждение, внесение изменений и дополнений осуществляются в соответствии с настоящей Инструкцией.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26 в новой редакции - приказом Председателя Комитета по работе с несостоятельными должниками Министерства финансов Республики Казахстан от 23 января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реестр требований кредиторов включается сумма задолженности перед кредиторами, указанными в пункте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</w:t>
      </w:r>
      <w:r>
        <w:rPr>
          <w:rFonts w:ascii="Times New Roman"/>
          <w:b w:val="false"/>
          <w:i w:val="false"/>
          <w:color w:val="000000"/>
          <w:sz w:val="28"/>
        </w:rPr>
        <w:t>
 Закона, возникшая на момента применения процедуры реабилитации.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27 в новой редакции - приказом Председателя Комитета по работе с несостоятельными должниками Министерства финансов Республики Казахстан от 23 января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Реабилитационный управляющий в срок не позднее трех месяцев со дня публикации объявления о применении процедуры реабилитации представляет для утверждения в уполномоченный орган сформированный реестр требований кредиторов, в соответствии с настоящей Инструкцией.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28 в новой редакции - приказом Председателя Комитета по работе с несостоятельными должниками Министерства финансов Республики Казахстан от 23 января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Председателя Комитета по работе с несостоятельными должниками Министерства финансов Республики Казахстан от 23 января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Заключительная часть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рассмотрении и утверждении реестра требований кредиторов уполномоченный орган руководствуется документами, подтверждающими кредиторскую задолженность, представленными конкурсным и реабилитационным управляющими.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формировании и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требований кредиторов в процедурах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банкротства, утвержденной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работе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2002 года N 4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___________________ суда (уполномоченного органа) от "___" __________ 200__ г. _______________________________ признано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должника)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банкротом (введена внесудебная процедура ликвидация) и введено (открыто) конкурсное 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</w:t>
      </w:r>
      <w:r>
        <w:rPr>
          <w:rFonts w:ascii="Times New Roman"/>
          <w:b w:val="false"/>
          <w:i w:val="false"/>
          <w:color w:val="000000"/>
          <w:sz w:val="28"/>
        </w:rPr>
        <w:t>
 и статьи 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банкротстве" представляю для рассмотрения и утверждения реестр требований кредиторов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должника)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прилагаемые документы для сведения.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Реестр требований кредиторов с расшифровками в разрезе очередей (приложение 2) в 2 экз. по __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подтверждающие задолженность (решения суда, акты сверок, договора и т.д.) __ 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Итого: ______ книг, прошнурованных и заверенных моей подписью и печатью организации - должника.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Прочее на ____ 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Конкурсный управляющий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 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должника)     (подпись)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формировании и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требований кредиторов в процедурах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банкротства, утвержденной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работе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2002 года N 4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Реестр требований кредиторов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ликвидируемого предприятия)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638"/>
        <w:gridCol w:w="1776"/>
        <w:gridCol w:w="2752"/>
        <w:gridCol w:w="2558"/>
        <w:gridCol w:w="2574"/>
        <w:gridCol w:w="976"/>
      </w:tblGrid>
      <w:tr>
        <w:trPr>
          <w:trHeight w:val="72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(отказанная)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Конкурсный управляющий __________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 (Ф.И.О. конкурсного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управляющего)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должника)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 ___________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конкурсного производства   (подпись)      (Ф.И.О. гл.бухг.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конкурсного пр-ва)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должника)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Инструкции о формировании и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реестра требований кредиторов в процедурах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банкротства, утвержденной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Комитета по работе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несостоятельными должниками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 октября 2002 года N 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Комитета по работе с несостоятельными должниками Министерства финансов Республики Казахстан от 25.02.2003г. N 17.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Приказ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кредиторов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______________суда (уполномоченного органа) от "__"__________200__г._____________________________________признано                             (наименование должника) банкротом, введено конкурсное производство (введена внесудебная процедура ликвидация).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10 статьи 10-1 ~Z970067 Закона  Республики Казахстан "О банкротстве", постановления Правительства  Республики Казахстан от 28 ноября 2002 года N 1268 "Отдельные вопросы Министерства финансов Республики Казахстан" и Инструкцией по утверждению реестра требований кредиторов в процедурах банкротства, утвержденной приказом Председателя Комитета по работе с несостоятельными должниками Министерства финансов Республики Казахстан N__ от "__"_________ 2002 года, на основании заявления конкурсного управляющего________________________________                                     (наименование должника,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конкурсного управляющего)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реестра требований кредиторов, рассмотрев представленные документы, Управление Комитета решило: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реестр требований кредиторов_____________________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должника)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1-очередь _______________________(тыс.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2-очередь _______________________(тыс.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3-очередь _______________________(тыс.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4-очередь _______________________(тыс.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5-очередь _______________________(тыс.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по реестру:________________(тыс. тенге).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начальника Управления Комитета________________________.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(Начальник Управления)__________________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 первого      (Ф.И.О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руководителя)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