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db83" w14:textId="039d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государственных доходов Республики Казахстан от 15 декабря 2001 года N 1736 "Об утверждении Правил постановки налогоплательщиков на учет по налогу на добавленную стоимость и выдачи Свидетельства о постановке на учет по налогу на добавленную стоимость" N 1781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ноября 2002 года N 581. Зарегистрирован в Министерстве юстиции Республики Казахстан 5 декабря 2002 г. N 2066. Утратило силу - приказом Председателя Налогового комитета Министерства финансов РК от 25 марта 2007 года N 157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Республики Казахстан от 20 ноября 2002 года N 581 утратило силу - приказом Председателя Налогового комитета Министерства финансов РК от 25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15 декабря 2001 года N 1736 "Об утверждении Правил постановки налогоплательщика на учет по налогу на добавленную стоимость и выдачи Свидетельства о постановке на учет по налогу на добавленную стоимость" (N 1781, 2002 год, "Бюллетень нормативных правовых актов") следующие изменения и дополнения:
</w:t>
      </w:r>
      <w:r>
        <w:br/>
      </w:r>
      <w:r>
        <w:rPr>
          <w:rFonts w:ascii="Times New Roman"/>
          <w:b w:val="false"/>
          <w:i w:val="false"/>
          <w:color w:val="000000"/>
          <w:sz w:val="28"/>
        </w:rPr>
        <w:t>
      1) заголовок изложить в следующей редакции:
</w:t>
      </w:r>
      <w:r>
        <w:br/>
      </w:r>
      <w:r>
        <w:rPr>
          <w:rFonts w:ascii="Times New Roman"/>
          <w:b w:val="false"/>
          <w:i w:val="false"/>
          <w:color w:val="000000"/>
          <w:sz w:val="28"/>
        </w:rPr>
        <w:t>
      "Об утверждении Правил постановки налогоплательщика на учет по налогу на добавленную стоимость,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
</w:t>
      </w:r>
      <w:r>
        <w:br/>
      </w:r>
      <w:r>
        <w:rPr>
          <w:rFonts w:ascii="Times New Roman"/>
          <w:b w:val="false"/>
          <w:i w:val="false"/>
          <w:color w:val="000000"/>
          <w:sz w:val="28"/>
        </w:rPr>
        <w:t>
      2) в пункте 1 слова "и выдачи Свидетельства о постановке на учет по налогу на добавленную стоимость" заменить словами ",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
</w:t>
      </w:r>
      <w:r>
        <w:br/>
      </w:r>
      <w:r>
        <w:rPr>
          <w:rFonts w:ascii="Times New Roman"/>
          <w:b w:val="false"/>
          <w:i w:val="false"/>
          <w:color w:val="000000"/>
          <w:sz w:val="28"/>
        </w:rPr>
        <w:t>
      3) в Правилах постановки налогоплательщиков на учет по налогу на добавленную стоимость и выдачи Свидетельства о постановке на учет по налогу на добавленную стоимость, утвержденных указанным приказом: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"Правила постановки налогоплательщика на учет по налогу на добавленную стоимость, выдачи свидетельства о постановке на учет по налогу на добавленную стоимость и снятия с учета по налогу на добавленную стоимость плательщика по налогу на добавленную стоимость";
</w:t>
      </w:r>
      <w:r>
        <w:br/>
      </w:r>
      <w:r>
        <w:rPr>
          <w:rFonts w:ascii="Times New Roman"/>
          <w:b w:val="false"/>
          <w:i w:val="false"/>
          <w:color w:val="000000"/>
          <w:sz w:val="28"/>
        </w:rPr>
        <w:t>
      в преамбуле слова "и выдачи Свидетельства о постановке на учет по налогу на добавленную стоимость" заменить словами ",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
</w:t>
      </w:r>
      <w:r>
        <w:br/>
      </w:r>
      <w:r>
        <w:rPr>
          <w:rFonts w:ascii="Times New Roman"/>
          <w:b w:val="false"/>
          <w:i w:val="false"/>
          <w:color w:val="000000"/>
          <w:sz w:val="28"/>
        </w:rPr>
        <w:t>
      в пункте 3:
</w:t>
      </w:r>
      <w:r>
        <w:br/>
      </w:r>
      <w:r>
        <w:rPr>
          <w:rFonts w:ascii="Times New Roman"/>
          <w:b w:val="false"/>
          <w:i w:val="false"/>
          <w:color w:val="000000"/>
          <w:sz w:val="28"/>
        </w:rPr>
        <w:t>
      слова "налоговые регистрационные карточки налогоплательщиков" заменить словами "регистрационные данные о налогоплательщиках";
</w:t>
      </w:r>
      <w:r>
        <w:br/>
      </w:r>
      <w:r>
        <w:rPr>
          <w:rFonts w:ascii="Times New Roman"/>
          <w:b w:val="false"/>
          <w:i w:val="false"/>
          <w:color w:val="000000"/>
          <w:sz w:val="28"/>
        </w:rPr>
        <w:t>
      слова "регистрационных карточек налогоплательщиков" заменить словами "регистрационных данных о налогоплательщиках";
</w:t>
      </w:r>
      <w:r>
        <w:br/>
      </w:r>
      <w:r>
        <w:rPr>
          <w:rFonts w:ascii="Times New Roman"/>
          <w:b w:val="false"/>
          <w:i w:val="false"/>
          <w:color w:val="000000"/>
          <w:sz w:val="28"/>
        </w:rPr>
        <w:t>
      в части первой пункта 11 слово "двух" заменить словом "пятнадцати";
</w:t>
      </w:r>
      <w:r>
        <w:br/>
      </w:r>
      <w:r>
        <w:rPr>
          <w:rFonts w:ascii="Times New Roman"/>
          <w:b w:val="false"/>
          <w:i w:val="false"/>
          <w:color w:val="000000"/>
          <w:sz w:val="28"/>
        </w:rPr>
        <w:t>
      пункт 12 дополнить абзацами третьим и четвертым следующего содержания:
</w:t>
      </w:r>
      <w:r>
        <w:br/>
      </w:r>
      <w:r>
        <w:rPr>
          <w:rFonts w:ascii="Times New Roman"/>
          <w:b w:val="false"/>
          <w:i w:val="false"/>
          <w:color w:val="000000"/>
          <w:sz w:val="28"/>
        </w:rPr>
        <w:t>
      "В случае обжалования налогоплательщиком уведомления по акту налоговой проверки в части начисленной суммы штрафов за нарушение срока подачи заявления в налоговый орган о постановке на учет в качестве плательщика налога на добавленную стоимость постановка на учет по налогу на добавленную стоимость приостанавливается до принятия решения по результатам рассмотрения жалобы в порядке, установленном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В случае отмены уведомления по акту налоговой проверки в части начисленной суммы штрафов за нарушение срока подачи в налоговый орган заявления о постановке на учет в качестве плательщика налога на добавленную стоимость постановка на учет по налогу на добавленную стоимость не производится.";
</w:t>
      </w:r>
      <w:r>
        <w:br/>
      </w:r>
      <w:r>
        <w:rPr>
          <w:rFonts w:ascii="Times New Roman"/>
          <w:b w:val="false"/>
          <w:i w:val="false"/>
          <w:color w:val="000000"/>
          <w:sz w:val="28"/>
        </w:rPr>
        <w:t>
      дополнить главами 5, 6, 7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снятия с учета по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Снятие с учета по налогу на добавленную стоимость (далее - снятие с учета) осуществляется путем внесения соответствующих сведений в регистрационные данные о налогоплательщиках и дальнейшего исключения таких налогоплательщиков из базы данных о плательщиках налога на добавленную стоимость.
</w:t>
      </w:r>
      <w:r>
        <w:br/>
      </w:r>
      <w:r>
        <w:rPr>
          <w:rFonts w:ascii="Times New Roman"/>
          <w:b w:val="false"/>
          <w:i w:val="false"/>
          <w:color w:val="000000"/>
          <w:sz w:val="28"/>
        </w:rPr>
        <w:t>
      19. В соответствии со статьей 210 
</w:t>
      </w:r>
      <w:r>
        <w:rPr>
          <w:rFonts w:ascii="Times New Roman"/>
          <w:b w:val="false"/>
          <w:i w:val="false"/>
          <w:color w:val="000000"/>
          <w:sz w:val="28"/>
        </w:rPr>
        <w:t xml:space="preserve"> Кодекса </w:t>
      </w:r>
      <w:r>
        <w:rPr>
          <w:rFonts w:ascii="Times New Roman"/>
          <w:b w:val="false"/>
          <w:i w:val="false"/>
          <w:color w:val="000000"/>
          <w:sz w:val="28"/>
        </w:rPr>
        <w:t>
 снятие с учета производится в следующих случаях:
</w:t>
      </w:r>
      <w:r>
        <w:br/>
      </w:r>
      <w:r>
        <w:rPr>
          <w:rFonts w:ascii="Times New Roman"/>
          <w:b w:val="false"/>
          <w:i w:val="false"/>
          <w:color w:val="000000"/>
          <w:sz w:val="28"/>
        </w:rPr>
        <w:t>
      1) если за последний двенадцатимесячный период размер облагаемого оборота плательщика налога на добавленную стоимость не превышал минимум облагаемого оборота. Таким правом плательщик налога на добавленную стоимость может воспользоваться не ранее, чем по истечении двух лет с момента постановки его на учет по налогу на добавленную стоимость;
</w:t>
      </w:r>
      <w:r>
        <w:br/>
      </w:r>
      <w:r>
        <w:rPr>
          <w:rFonts w:ascii="Times New Roman"/>
          <w:b w:val="false"/>
          <w:i w:val="false"/>
          <w:color w:val="000000"/>
          <w:sz w:val="28"/>
        </w:rPr>
        <w:t>
      2) если плательщик налога на добавленную стоимость прекратил деятельность, связанную с облагаемыми оборотами;
</w:t>
      </w:r>
      <w:r>
        <w:br/>
      </w:r>
      <w:r>
        <w:rPr>
          <w:rFonts w:ascii="Times New Roman"/>
          <w:b w:val="false"/>
          <w:i w:val="false"/>
          <w:color w:val="000000"/>
          <w:sz w:val="28"/>
        </w:rPr>
        <w:t>
      3) обнаружения налоговым органом бездействующего юридического лица, являющегося плательщиком налога на добавленную стоимость;
</w:t>
      </w:r>
      <w:r>
        <w:br/>
      </w:r>
      <w:r>
        <w:rPr>
          <w:rFonts w:ascii="Times New Roman"/>
          <w:b w:val="false"/>
          <w:i w:val="false"/>
          <w:color w:val="000000"/>
          <w:sz w:val="28"/>
        </w:rPr>
        <w:t>
      4) ликвидации юридического лица, являющегося плательщиком налога на добавленную стоимость одновременно с исключением из Государственного реестра налогоплательщиков Республики Казахстан;
</w:t>
      </w:r>
      <w:r>
        <w:br/>
      </w:r>
      <w:r>
        <w:rPr>
          <w:rFonts w:ascii="Times New Roman"/>
          <w:b w:val="false"/>
          <w:i w:val="false"/>
          <w:color w:val="000000"/>
          <w:sz w:val="28"/>
        </w:rPr>
        <w:t>
      5) прекращения деятельности индивидуального предпринимателя, являющегося плательщиком налога на добавленную стоимость, одновременно с исключением из государственного регистра.
</w:t>
      </w:r>
      <w:r>
        <w:br/>
      </w:r>
      <w:r>
        <w:rPr>
          <w:rFonts w:ascii="Times New Roman"/>
          <w:b w:val="false"/>
          <w:i w:val="false"/>
          <w:color w:val="000000"/>
          <w:sz w:val="28"/>
        </w:rPr>
        <w:t>
      20. Снятие с учета производится на основании:
</w:t>
      </w:r>
      <w:r>
        <w:br/>
      </w:r>
      <w:r>
        <w:rPr>
          <w:rFonts w:ascii="Times New Roman"/>
          <w:b w:val="false"/>
          <w:i w:val="false"/>
          <w:color w:val="000000"/>
          <w:sz w:val="28"/>
        </w:rPr>
        <w:t>
      1) заявления плательщика налога на добавленную стоимость о снятии с учета по налогу на добавленную стоимость (далее - Заявление о снятии с учета), представленного в налоговый орган, в случаях, указанных в подпунктах 1), 2), 4), 5) пункта 19 настоящих Правил;
</w:t>
      </w:r>
      <w:r>
        <w:br/>
      </w:r>
      <w:r>
        <w:rPr>
          <w:rFonts w:ascii="Times New Roman"/>
          <w:b w:val="false"/>
          <w:i w:val="false"/>
          <w:color w:val="000000"/>
          <w:sz w:val="28"/>
        </w:rPr>
        <w:t>
      2) решения налогового органа о снятии с учета по налогу на добавленную стоимость (далее - Решение о снятии с учета) в случае, указанном в подпункте 3) пункта 19 настоящих Правил, а также в подпункте 2) указанного пункта, если плательщик налога на добавленную стоимость не обратился в налоговый орган с заявлением в течение шести месяцев после налогового периода, в котором была прекращена такая деятельность.
</w:t>
      </w:r>
      <w:r>
        <w:br/>
      </w:r>
      <w:r>
        <w:rPr>
          <w:rFonts w:ascii="Times New Roman"/>
          <w:b w:val="false"/>
          <w:i w:val="false"/>
          <w:color w:val="000000"/>
          <w:sz w:val="28"/>
        </w:rPr>
        <w:t>
      21. Структурные подразделения юридического лица, являющиеся самостоятельными плательщиками налога на добавленную стоимость, подлежат снятию с учета:
</w:t>
      </w:r>
      <w:r>
        <w:br/>
      </w:r>
      <w:r>
        <w:rPr>
          <w:rFonts w:ascii="Times New Roman"/>
          <w:b w:val="false"/>
          <w:i w:val="false"/>
          <w:color w:val="000000"/>
          <w:sz w:val="28"/>
        </w:rPr>
        <w:t>
      1) по заявлению такого структурного подразделения;
</w:t>
      </w:r>
      <w:r>
        <w:br/>
      </w:r>
      <w:r>
        <w:rPr>
          <w:rFonts w:ascii="Times New Roman"/>
          <w:b w:val="false"/>
          <w:i w:val="false"/>
          <w:color w:val="000000"/>
          <w:sz w:val="28"/>
        </w:rPr>
        <w:t>
      2) по заявлению юридического лица о снятии с учета структурного подразделения (структурных подразделений);
</w:t>
      </w:r>
      <w:r>
        <w:br/>
      </w:r>
      <w:r>
        <w:rPr>
          <w:rFonts w:ascii="Times New Roman"/>
          <w:b w:val="false"/>
          <w:i w:val="false"/>
          <w:color w:val="000000"/>
          <w:sz w:val="28"/>
        </w:rPr>
        <w:t>
      3) по заявлению юридического лица в случае снятия с учета юридического лица в целом.
</w:t>
      </w:r>
      <w:r>
        <w:br/>
      </w:r>
      <w:r>
        <w:rPr>
          <w:rFonts w:ascii="Times New Roman"/>
          <w:b w:val="false"/>
          <w:i w:val="false"/>
          <w:color w:val="000000"/>
          <w:sz w:val="28"/>
        </w:rPr>
        <w:t>
      22. Заявление о снятии с учета представляется в налоговый орган по следующим формам:
</w:t>
      </w:r>
      <w:r>
        <w:br/>
      </w:r>
      <w:r>
        <w:rPr>
          <w:rFonts w:ascii="Times New Roman"/>
          <w:b w:val="false"/>
          <w:i w:val="false"/>
          <w:color w:val="000000"/>
          <w:sz w:val="28"/>
        </w:rPr>
        <w:t>
      1) по форме 362.00 согласно приложению 5 к настоящим Правилам в случаях, указанных в подпунктах 1), 2) пункта 19 и подпункта 1) пункта 21 настоящих Правил;
</w:t>
      </w:r>
      <w:r>
        <w:br/>
      </w:r>
      <w:r>
        <w:rPr>
          <w:rFonts w:ascii="Times New Roman"/>
          <w:b w:val="false"/>
          <w:i w:val="false"/>
          <w:color w:val="000000"/>
          <w:sz w:val="28"/>
        </w:rPr>
        <w:t>
      2) по форме, предусмотренной для подачи заявления на прохождение процедуры снятия с регистрационного учета налогоплательщика, - в случаях, указанных в подпунктах 4), 5) пункта 19 и подпункта 3) пункта 21 настоящих Правил;
</w:t>
      </w:r>
      <w:r>
        <w:br/>
      </w:r>
      <w:r>
        <w:rPr>
          <w:rFonts w:ascii="Times New Roman"/>
          <w:b w:val="false"/>
          <w:i w:val="false"/>
          <w:color w:val="000000"/>
          <w:sz w:val="28"/>
        </w:rPr>
        <w:t>
      3) по форме 372.00 согласно приложению 6 к настоящим Правилам в случаях, указанных в подпунктах 1), 2) пункта 19 и подпункта 2) пункта 21 настоящих Правил.
</w:t>
      </w:r>
      <w:r>
        <w:br/>
      </w:r>
      <w:r>
        <w:rPr>
          <w:rFonts w:ascii="Times New Roman"/>
          <w:b w:val="false"/>
          <w:i w:val="false"/>
          <w:color w:val="000000"/>
          <w:sz w:val="28"/>
        </w:rPr>
        <w:t>
      23. Заявление о снятии с учета заполняется и представляется в порядке, установленном в пункте 5 настоящих Правил.
</w:t>
      </w:r>
      <w:r>
        <w:br/>
      </w:r>
      <w:r>
        <w:rPr>
          <w:rFonts w:ascii="Times New Roman"/>
          <w:b w:val="false"/>
          <w:i w:val="false"/>
          <w:color w:val="000000"/>
          <w:sz w:val="28"/>
        </w:rPr>
        <w:t>
      24. Лицо перестает быть плательщиком налога на добавленную стоимость с первого дня налогового периода, следующего за периодом, в котором оно подало Заявление о снятии с учета.
</w:t>
      </w:r>
      <w:r>
        <w:br/>
      </w:r>
      <w:r>
        <w:rPr>
          <w:rFonts w:ascii="Times New Roman"/>
          <w:b w:val="false"/>
          <w:i w:val="false"/>
          <w:color w:val="000000"/>
          <w:sz w:val="28"/>
        </w:rPr>
        <w:t>
      25. К Заявлению о снятии с учета налогоплательщиком прилагается ранее выданное ему Свидетельство (оригинал, либо его дубликат), а в случае снятия с учета структурных подразделений - Свидетельства о постановке на учет таких структурных подразделений.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Основания и порядок принятия решения налоговым органом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снятии с учета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Решение о снятии с учета выносится налоговым органом по форме 382.00 согласно приложению 7 к настоящим Правилам в следующих случаях:
</w:t>
      </w:r>
      <w:r>
        <w:br/>
      </w:r>
      <w:r>
        <w:rPr>
          <w:rFonts w:ascii="Times New Roman"/>
          <w:b w:val="false"/>
          <w:i w:val="false"/>
          <w:color w:val="000000"/>
          <w:sz w:val="28"/>
        </w:rPr>
        <w:t>
      1) если плательщик налога на добавленную стоимость прекратил деятельность, связанную с облагаемыми оборотами, и не обратился в налоговый орган с заявлением о снятии с учета по истечении шести месяцев после налогового периода, в котором была прекращена такая деятельность. При этом основанием того, что плательщик налога на добавленную стоимость прекратил деятельность, связанную с облагаемыми оборотами, является тот факт, что в течение указанного периода налогоплательщик осуществлял только освобожденные от налога на добавленную стоимость обороты, что подтверждается декларациями по налогу на добавленную стоимость, представленными указанным налогоплательщиком.
</w:t>
      </w:r>
      <w:r>
        <w:br/>
      </w:r>
      <w:r>
        <w:rPr>
          <w:rFonts w:ascii="Times New Roman"/>
          <w:b w:val="false"/>
          <w:i w:val="false"/>
          <w:color w:val="000000"/>
          <w:sz w:val="28"/>
        </w:rPr>
        <w:t>
      Решение о снятии с учета принимается налоговым органом по истечении пятнадцати рабочих дней после проведения налоговой проверки;
</w:t>
      </w:r>
      <w:r>
        <w:br/>
      </w:r>
      <w:r>
        <w:rPr>
          <w:rFonts w:ascii="Times New Roman"/>
          <w:b w:val="false"/>
          <w:i w:val="false"/>
          <w:color w:val="000000"/>
          <w:sz w:val="28"/>
        </w:rPr>
        <w:t>
      2) если налоговым органом обнаружено бездействующее юридическое лицо, являющееся плательщиком налога на добавленную стоимость.
</w:t>
      </w:r>
      <w:r>
        <w:br/>
      </w:r>
      <w:r>
        <w:rPr>
          <w:rFonts w:ascii="Times New Roman"/>
          <w:b w:val="false"/>
          <w:i w:val="false"/>
          <w:color w:val="000000"/>
          <w:sz w:val="28"/>
        </w:rPr>
        <w:t>
      27. При снятии с учета бездействующего юридического лица - плательщика налога на добавленную стоимость налоговым органом осуществляется его условное исключение из базы данных о плательщиках налога на добавленную стоимость.
</w:t>
      </w:r>
      <w:r>
        <w:br/>
      </w:r>
      <w:r>
        <w:rPr>
          <w:rFonts w:ascii="Times New Roman"/>
          <w:b w:val="false"/>
          <w:i w:val="false"/>
          <w:color w:val="000000"/>
          <w:sz w:val="28"/>
        </w:rPr>
        <w:t>
      28. Решение о снятии с учета в связи с условным исключением из базы данных о плательщиках налога на добавленную стоимость принимается налоговым органом при соблюдении следующих условий одновременно:
</w:t>
      </w:r>
      <w:r>
        <w:br/>
      </w:r>
      <w:r>
        <w:rPr>
          <w:rFonts w:ascii="Times New Roman"/>
          <w:b w:val="false"/>
          <w:i w:val="false"/>
          <w:color w:val="000000"/>
          <w:sz w:val="28"/>
        </w:rPr>
        <w:t>
      1) если плательщик налога на добавленную стоимость не имеет налоговой задолженности по налогу на добавленную стоимость;
</w:t>
      </w:r>
      <w:r>
        <w:br/>
      </w:r>
      <w:r>
        <w:rPr>
          <w:rFonts w:ascii="Times New Roman"/>
          <w:b w:val="false"/>
          <w:i w:val="false"/>
          <w:color w:val="000000"/>
          <w:sz w:val="28"/>
        </w:rPr>
        <w:t>
      2) если плательщик налога на добавленную стоимость не представляет декларации по налогу на добавленную стоимость в течение двенадцатимесячного периода после установленного 
</w:t>
      </w:r>
      <w:r>
        <w:rPr>
          <w:rFonts w:ascii="Times New Roman"/>
          <w:b w:val="false"/>
          <w:i w:val="false"/>
          <w:color w:val="000000"/>
          <w:sz w:val="28"/>
        </w:rPr>
        <w:t xml:space="preserve"> Кодексом </w:t>
      </w:r>
      <w:r>
        <w:rPr>
          <w:rFonts w:ascii="Times New Roman"/>
          <w:b w:val="false"/>
          <w:i w:val="false"/>
          <w:color w:val="000000"/>
          <w:sz w:val="28"/>
        </w:rPr>
        <w:t>
 срока их представления.
</w:t>
      </w:r>
      <w:r>
        <w:br/>
      </w:r>
      <w:r>
        <w:rPr>
          <w:rFonts w:ascii="Times New Roman"/>
          <w:b w:val="false"/>
          <w:i w:val="false"/>
          <w:color w:val="000000"/>
          <w:sz w:val="28"/>
        </w:rPr>
        <w:t>
      29. При снятии с учета плательщика налога на добавленную стоимость в связи с условным исключением из базы данных о плательщиках налога на добавленную стоимость производится блокирование номера его Свидетельства и внесение сведений в базу данных о плательщиках налога на добавленную стоимость отметки о снятии с учета в связи с условным исключением.
</w:t>
      </w:r>
      <w:r>
        <w:br/>
      </w:r>
      <w:r>
        <w:rPr>
          <w:rFonts w:ascii="Times New Roman"/>
          <w:b w:val="false"/>
          <w:i w:val="false"/>
          <w:color w:val="000000"/>
          <w:sz w:val="28"/>
        </w:rPr>
        <w:t>
      30. Восстановление плательщика налога на добавленную стоимость, условно исключенного из базы данных о плательщиках налога на добавленную стоимость, осуществляется в случае представления им деклараций по налогу на добавленную стоимость за период, указанный в подпункте 2) пункта 28 настоящих Правил.
</w:t>
      </w:r>
      <w:r>
        <w:br/>
      </w:r>
      <w:r>
        <w:rPr>
          <w:rFonts w:ascii="Times New Roman"/>
          <w:b w:val="false"/>
          <w:i w:val="false"/>
          <w:color w:val="000000"/>
          <w:sz w:val="28"/>
        </w:rPr>
        <w:t>
      31. Решение о снятии с учета подписывается руководителем налогового органа либо лицом, его замещающим, и хранится в деле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Вопросы регистрационного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плательщика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Регистрационный учет по налогу на добавленную стоимость осуществляется налоговым органом по месту нахождения плательщика налога на добавленную стоимость и начинается со включения налогоплательщика в базу данных о плательщиках налога на добавленную стоимость.
</w:t>
      </w:r>
      <w:r>
        <w:br/>
      </w:r>
      <w:r>
        <w:rPr>
          <w:rFonts w:ascii="Times New Roman"/>
          <w:b w:val="false"/>
          <w:i w:val="false"/>
          <w:color w:val="000000"/>
          <w:sz w:val="28"/>
        </w:rPr>
        <w:t>
      33. При изменении плательщиком налога на добавленную стоимость своего местонахождения он подлежит снятию с регистрационного учета по налогу на добавленную стоимость по прежнему местонахождению и постановке на регистрационный учет по налогу на добавленную стоимость по новому местонахождению на основании заявления, представленного в налоговый орган по форме, предусмотренной для подачи заявления на прохождение процедуры снятия с регистрационного учета налогоплательщика. При этом заявление может быть подано в налоговый орган по прежнему местонахождению, либо налоговый орган по новому местонахождению (по выбору плательщика налога на добавленную стоимость). При получении такого заявления налоговые органы обмениваются соответствующими сообщениями о произведенных ими необходимых процедурах по снятию (постановке) с регистрационного учета (на регистрационный учет) плательщика налога на добавленную стоимость.
</w:t>
      </w:r>
      <w:r>
        <w:br/>
      </w:r>
      <w:r>
        <w:rPr>
          <w:rFonts w:ascii="Times New Roman"/>
          <w:b w:val="false"/>
          <w:i w:val="false"/>
          <w:color w:val="000000"/>
          <w:sz w:val="28"/>
        </w:rPr>
        <w:t>
      Налоговый орган, в котором плательщик налога на добавленную стоимость ранее состоял на учете по налогу на добавленную стоимость, исключает указанного плательщика налога на добавленную стоимость из локальной базы данных плательщиков налога на добавленную стоимость.
</w:t>
      </w:r>
      <w:r>
        <w:br/>
      </w:r>
      <w:r>
        <w:rPr>
          <w:rFonts w:ascii="Times New Roman"/>
          <w:b w:val="false"/>
          <w:i w:val="false"/>
          <w:color w:val="000000"/>
          <w:sz w:val="28"/>
        </w:rPr>
        <w:t>
      Налоговый орган по новому местонахождению включает его в локальную базу данных плательщиков налога на добавленную стоимость без отзыва ранее выданного ему Свидетельства и выдачи нового.";
</w:t>
      </w:r>
      <w:r>
        <w:br/>
      </w:r>
      <w:r>
        <w:rPr>
          <w:rFonts w:ascii="Times New Roman"/>
          <w:b w:val="false"/>
          <w:i w:val="false"/>
          <w:color w:val="000000"/>
          <w:sz w:val="28"/>
        </w:rPr>
        <w:t>
      дополнить приложениями 5, 6, 7 согласно приложению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Председателю Налогового комитета Министерства финансов Республики Казахстан (С. Канатов)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распространяется на правоотношения, возникшие с 1 января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приказу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ноября 2002 года N 581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w:t>
      </w:r>
      <w:r>
        <w:br/>
      </w:r>
      <w:r>
        <w:rPr>
          <w:rFonts w:ascii="Times New Roman"/>
          <w:b w:val="false"/>
          <w:i w:val="false"/>
          <w:color w:val="000000"/>
          <w:sz w:val="28"/>
        </w:rPr>
        <w:t>
стоимость, выдачи свидетельства
</w:t>
      </w:r>
      <w:r>
        <w:br/>
      </w:r>
      <w:r>
        <w:rPr>
          <w:rFonts w:ascii="Times New Roman"/>
          <w:b w:val="false"/>
          <w:i w:val="false"/>
          <w:color w:val="000000"/>
          <w:sz w:val="28"/>
        </w:rPr>
        <w:t>
о постановке на учет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и снятии с учета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плательщика налога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362.00 стр. 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снятии с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Прочитайте Правила составления данной формы.
</w:t>
      </w:r>
      <w:r>
        <w:br/>
      </w:r>
      <w:r>
        <w:rPr>
          <w:rFonts w:ascii="Times New Roman"/>
          <w:b w:val="false"/>
          <w:i w:val="false"/>
          <w:color w:val="000000"/>
          <w:sz w:val="28"/>
        </w:rPr>
        <w:t>
Внимание! Заполнять шариковой или перьевой ручкой, ЧЕРНЫМИ или
</w:t>
      </w:r>
      <w:r>
        <w:br/>
      </w:r>
      <w:r>
        <w:rPr>
          <w:rFonts w:ascii="Times New Roman"/>
          <w:b w:val="false"/>
          <w:i w:val="false"/>
          <w:color w:val="000000"/>
          <w:sz w:val="28"/>
        </w:rPr>
        <w:t>
СИНИМИ чернилами, ЗАГЛАВНЫМИ ПЕЧАТНЫМИ символами.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Заявление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362.00.001  Заявитель (Укажите х в соответствующей ячейке):
</w:t>
      </w:r>
    </w:p>
    <w:p>
      <w:pPr>
        <w:spacing w:after="0"/>
        <w:ind w:left="0"/>
        <w:jc w:val="both"/>
      </w:pPr>
      <w:r>
        <w:rPr>
          <w:rFonts w:ascii="Times New Roman"/>
          <w:b w:val="false"/>
          <w:i w:val="false"/>
          <w:color w:val="000000"/>
          <w:sz w:val="28"/>
        </w:rPr>
        <w:t>
А Юридическое лицо __        В Структурное подразделение __
</w:t>
      </w:r>
      <w:r>
        <w:br/>
      </w:r>
      <w:r>
        <w:rPr>
          <w:rFonts w:ascii="Times New Roman"/>
          <w:b w:val="false"/>
          <w:i w:val="false"/>
          <w:color w:val="000000"/>
          <w:sz w:val="28"/>
        </w:rPr>
        <w:t>
                               юридического лица
</w:t>
      </w:r>
    </w:p>
    <w:p>
      <w:pPr>
        <w:spacing w:after="0"/>
        <w:ind w:left="0"/>
        <w:jc w:val="both"/>
      </w:pPr>
      <w:r>
        <w:rPr>
          <w:rFonts w:ascii="Times New Roman"/>
          <w:b w:val="false"/>
          <w:i w:val="false"/>
          <w:color w:val="000000"/>
          <w:sz w:val="28"/>
        </w:rPr>
        <w:t>
С если отмечен пункт В, то укажите N ___ __________________________
</w:t>
      </w:r>
      <w:r>
        <w:br/>
      </w:r>
      <w:r>
        <w:rPr>
          <w:rFonts w:ascii="Times New Roman"/>
          <w:b w:val="false"/>
          <w:i w:val="false"/>
          <w:color w:val="000000"/>
          <w:sz w:val="28"/>
        </w:rPr>
        <w:t>
  и дату приказа юридического лица    N  Цифрами день, месяц, год
</w:t>
      </w:r>
    </w:p>
    <w:p>
      <w:pPr>
        <w:spacing w:after="0"/>
        <w:ind w:left="0"/>
        <w:jc w:val="both"/>
      </w:pPr>
      <w:r>
        <w:rPr>
          <w:rFonts w:ascii="Times New Roman"/>
          <w:b w:val="false"/>
          <w:i w:val="false"/>
          <w:color w:val="000000"/>
          <w:sz w:val="28"/>
        </w:rPr>
        <w:t>
Прошу снять с учета по налогу на добавленную стоимость в связи с
</w:t>
      </w:r>
    </w:p>
    <w:p>
      <w:pPr>
        <w:spacing w:after="0"/>
        <w:ind w:left="0"/>
        <w:jc w:val="both"/>
      </w:pPr>
      <w:r>
        <w:rPr>
          <w:rFonts w:ascii="Times New Roman"/>
          <w:b w:val="false"/>
          <w:i w:val="false"/>
          <w:color w:val="000000"/>
          <w:sz w:val="28"/>
        </w:rPr>
        <w:t>
А Прекращением деятельности в __    В Недостижением минимума __
</w:t>
      </w:r>
      <w:r>
        <w:br/>
      </w:r>
      <w:r>
        <w:rPr>
          <w:rFonts w:ascii="Times New Roman"/>
          <w:b w:val="false"/>
          <w:i w:val="false"/>
          <w:color w:val="000000"/>
          <w:sz w:val="28"/>
        </w:rPr>
        <w:t>
  связи с облагаемыми оборотами       облагаемого оборота
</w:t>
      </w:r>
    </w:p>
    <w:p>
      <w:pPr>
        <w:spacing w:after="0"/>
        <w:ind w:left="0"/>
        <w:jc w:val="both"/>
      </w:pPr>
      <w:r>
        <w:rPr>
          <w:rFonts w:ascii="Times New Roman"/>
          <w:b w:val="false"/>
          <w:i w:val="false"/>
          <w:color w:val="000000"/>
          <w:sz w:val="28"/>
        </w:rPr>
        <w:t>
362.00.002  РНН заявителя _ _ _ _ _ _ _ _ _ _ _ _
</w:t>
      </w:r>
    </w:p>
    <w:p>
      <w:pPr>
        <w:spacing w:after="0"/>
        <w:ind w:left="0"/>
        <w:jc w:val="both"/>
      </w:pPr>
      <w:r>
        <w:rPr>
          <w:rFonts w:ascii="Times New Roman"/>
          <w:b w:val="false"/>
          <w:i w:val="false"/>
          <w:color w:val="000000"/>
          <w:sz w:val="28"/>
        </w:rPr>
        <w:t>
362.00.003  Юридическое наименование плательщика налога на
</w:t>
      </w:r>
      <w:r>
        <w:br/>
      </w:r>
      <w:r>
        <w:rPr>
          <w:rFonts w:ascii="Times New Roman"/>
          <w:b w:val="false"/>
          <w:i w:val="false"/>
          <w:color w:val="000000"/>
          <w:sz w:val="28"/>
        </w:rPr>
        <w:t>
            добавленную стоимость 
</w:t>
      </w:r>
      <w:r>
        <w:br/>
      </w:r>
      <w:r>
        <w:rPr>
          <w:rFonts w:ascii="Times New Roman"/>
          <w:b w:val="false"/>
          <w:i w:val="false"/>
          <w:color w:val="000000"/>
          <w:sz w:val="28"/>
        </w:rPr>
        <w:t>
            (Укажите на любом из указанных языков)
</w:t>
      </w:r>
    </w:p>
    <w:p>
      <w:pPr>
        <w:spacing w:after="0"/>
        <w:ind w:left="0"/>
        <w:jc w:val="both"/>
      </w:pPr>
      <w:r>
        <w:rPr>
          <w:rFonts w:ascii="Times New Roman"/>
          <w:b w:val="false"/>
          <w:i w:val="false"/>
          <w:color w:val="000000"/>
          <w:sz w:val="28"/>
        </w:rPr>
        <w:t>
А  Государственный язык _ _ _ _ _ _ _ _ _ _ _ _ _ _ _ _ _ _ _ _ _ _
</w:t>
      </w:r>
      <w:r>
        <w:br/>
      </w:r>
      <w:r>
        <w:rPr>
          <w:rFonts w:ascii="Times New Roman"/>
          <w:b w:val="false"/>
          <w:i w:val="false"/>
          <w:color w:val="000000"/>
          <w:sz w:val="28"/>
        </w:rPr>
        <w:t>
В  Русский язык         _ _ _ _ _ _ _ _ _ _ _ _ _ _ _ _ _ _ _ _ _ _
</w:t>
      </w:r>
      <w:r>
        <w:br/>
      </w:r>
      <w:r>
        <w:rPr>
          <w:rFonts w:ascii="Times New Roman"/>
          <w:b w:val="false"/>
          <w:i w:val="false"/>
          <w:color w:val="000000"/>
          <w:sz w:val="28"/>
        </w:rPr>
        <w:t>
С  Английский язык      _ _ _ _ _ _ _ _ _ _ _ _ _ _ _ _ _ _ _ _ _ _
</w:t>
      </w:r>
    </w:p>
    <w:p>
      <w:pPr>
        <w:spacing w:after="0"/>
        <w:ind w:left="0"/>
        <w:jc w:val="both"/>
      </w:pPr>
      <w:r>
        <w:rPr>
          <w:rFonts w:ascii="Times New Roman"/>
          <w:b w:val="false"/>
          <w:i w:val="false"/>
          <w:color w:val="000000"/>
          <w:sz w:val="28"/>
        </w:rPr>
        <w:t>
362.00.004  Имеются ли структурные подразделения:
</w:t>
      </w:r>
    </w:p>
    <w:p>
      <w:pPr>
        <w:spacing w:after="0"/>
        <w:ind w:left="0"/>
        <w:jc w:val="both"/>
      </w:pPr>
      <w:r>
        <w:rPr>
          <w:rFonts w:ascii="Times New Roman"/>
          <w:b w:val="false"/>
          <w:i w:val="false"/>
          <w:color w:val="000000"/>
          <w:sz w:val="28"/>
        </w:rPr>
        <w:t>
      А  Да __    В  Нет __
</w:t>
      </w:r>
    </w:p>
    <w:p>
      <w:pPr>
        <w:spacing w:after="0"/>
        <w:ind w:left="0"/>
        <w:jc w:val="both"/>
      </w:pPr>
      <w:r>
        <w:rPr>
          <w:rFonts w:ascii="Times New Roman"/>
          <w:b w:val="false"/>
          <w:i w:val="false"/>
          <w:color w:val="000000"/>
          <w:sz w:val="28"/>
        </w:rPr>
        <w:t>
362.00.005 Являются ли структурные подразделения плательщиками НДС:
</w:t>
      </w:r>
    </w:p>
    <w:p>
      <w:pPr>
        <w:spacing w:after="0"/>
        <w:ind w:left="0"/>
        <w:jc w:val="both"/>
      </w:pPr>
      <w:r>
        <w:rPr>
          <w:rFonts w:ascii="Times New Roman"/>
          <w:b w:val="false"/>
          <w:i w:val="false"/>
          <w:color w:val="000000"/>
          <w:sz w:val="28"/>
        </w:rPr>
        <w:t>
      А  Да __    В  Нет __
</w:t>
      </w:r>
    </w:p>
    <w:p>
      <w:pPr>
        <w:spacing w:after="0"/>
        <w:ind w:left="0"/>
        <w:jc w:val="both"/>
      </w:pPr>
      <w:r>
        <w:rPr>
          <w:rFonts w:ascii="Times New Roman"/>
          <w:b w:val="false"/>
          <w:i w:val="false"/>
          <w:color w:val="000000"/>
          <w:sz w:val="28"/>
        </w:rPr>
        <w:t>
362.00.006  Фамилия, имя, отчество:
</w:t>
      </w:r>
      <w:r>
        <w:br/>
      </w:r>
      <w:r>
        <w:rPr>
          <w:rFonts w:ascii="Times New Roman"/>
          <w:b w:val="false"/>
          <w:i w:val="false"/>
          <w:color w:val="000000"/>
          <w:sz w:val="28"/>
        </w:rPr>
        <w:t>
</w:t>
      </w:r>
      <w:r>
        <w:br/>
      </w:r>
      <w:r>
        <w:rPr>
          <w:rFonts w:ascii="Times New Roman"/>
          <w:b w:val="false"/>
          <w:i w:val="false"/>
          <w:color w:val="000000"/>
          <w:sz w:val="28"/>
        </w:rPr>
        <w:t>
Государственный язык
</w:t>
      </w:r>
      <w:r>
        <w:br/>
      </w:r>
      <w:r>
        <w:rPr>
          <w:rFonts w:ascii="Times New Roman"/>
          <w:b w:val="false"/>
          <w:i w:val="false"/>
          <w:color w:val="000000"/>
          <w:sz w:val="28"/>
        </w:rPr>
        <w:t>
А  Фамилия _ _ _ _ _ _ _ _ _ _ _ _ _ _ _ _ _ _ _ _ _ _ _ _ _ _ _ _ _
</w:t>
      </w:r>
      <w:r>
        <w:br/>
      </w:r>
      <w:r>
        <w:rPr>
          <w:rFonts w:ascii="Times New Roman"/>
          <w:b w:val="false"/>
          <w:i w:val="false"/>
          <w:color w:val="000000"/>
          <w:sz w:val="28"/>
        </w:rPr>
        <w:t>
В  Имя     _ _ _ _ _ _ _ _ _ _ _ _ _ _ _ _ _ _ _ _ _ _ _ _ _ _ _ _ _
</w:t>
      </w:r>
      <w:r>
        <w:br/>
      </w:r>
      <w:r>
        <w:rPr>
          <w:rFonts w:ascii="Times New Roman"/>
          <w:b w:val="false"/>
          <w:i w:val="false"/>
          <w:color w:val="000000"/>
          <w:sz w:val="28"/>
        </w:rPr>
        <w:t>
С  Отчество  _ _ _ _ _ _ _ _ _ _ _ _ _ _ _ _ _ _ _ _ _ _ _ _ _ _ _ _
</w:t>
      </w:r>
    </w:p>
    <w:p>
      <w:pPr>
        <w:spacing w:after="0"/>
        <w:ind w:left="0"/>
        <w:jc w:val="both"/>
      </w:pPr>
      <w:r>
        <w:rPr>
          <w:rFonts w:ascii="Times New Roman"/>
          <w:b w:val="false"/>
          <w:i w:val="false"/>
          <w:color w:val="000000"/>
          <w:sz w:val="28"/>
        </w:rPr>
        <w:t>
Русский язык
</w:t>
      </w:r>
      <w:r>
        <w:br/>
      </w:r>
      <w:r>
        <w:rPr>
          <w:rFonts w:ascii="Times New Roman"/>
          <w:b w:val="false"/>
          <w:i w:val="false"/>
          <w:color w:val="000000"/>
          <w:sz w:val="28"/>
        </w:rPr>
        <w:t>
А  Фамилия _ _ _ _ _ _ _ _ _ _ _ _ _ _ _ _ _ _ _ _ _ _ _ _ _ _ _ _ _
</w:t>
      </w:r>
      <w:r>
        <w:br/>
      </w:r>
      <w:r>
        <w:rPr>
          <w:rFonts w:ascii="Times New Roman"/>
          <w:b w:val="false"/>
          <w:i w:val="false"/>
          <w:color w:val="000000"/>
          <w:sz w:val="28"/>
        </w:rPr>
        <w:t>
В  Имя     _ _ _ _ _ _ _ _ _ _ _ _ _ _ _ _ _ _ _ _ _ _ _ _ _ _ _ _ _
</w:t>
      </w:r>
      <w:r>
        <w:br/>
      </w:r>
      <w:r>
        <w:rPr>
          <w:rFonts w:ascii="Times New Roman"/>
          <w:b w:val="false"/>
          <w:i w:val="false"/>
          <w:color w:val="000000"/>
          <w:sz w:val="28"/>
        </w:rPr>
        <w:t>
С  Отчество  _ _ _ _ _ _ _ _ _ _ _ _ _ _ _ _ _ _ _ _ _ _ _ _ _ _ _ ___________________________________________________________________
</w:t>
      </w:r>
    </w:p>
    <w:p>
      <w:pPr>
        <w:spacing w:after="0"/>
        <w:ind w:left="0"/>
        <w:jc w:val="both"/>
      </w:pPr>
      <w:r>
        <w:rPr>
          <w:rFonts w:ascii="Times New Roman"/>
          <w:b w:val="false"/>
          <w:i w:val="false"/>
          <w:color w:val="000000"/>
          <w:sz w:val="28"/>
        </w:rPr>
        <w:t>
      РНН _ _ _ _ _ _ _ _ _ _           Форма 362.00 стр. 02
</w:t>
      </w:r>
      <w:r>
        <w:br/>
      </w:r>
      <w:r>
        <w:rPr>
          <w:rFonts w:ascii="Times New Roman"/>
          <w:b w:val="false"/>
          <w:i w:val="false"/>
          <w:color w:val="000000"/>
          <w:sz w:val="28"/>
        </w:rPr>
        <w:t>
Английский язык
</w:t>
      </w:r>
      <w:r>
        <w:br/>
      </w:r>
      <w:r>
        <w:rPr>
          <w:rFonts w:ascii="Times New Roman"/>
          <w:b w:val="false"/>
          <w:i w:val="false"/>
          <w:color w:val="000000"/>
          <w:sz w:val="28"/>
        </w:rPr>
        <w:t>
А  Фамилия _ _ _ _ _ _ _ _ _ _ _ _ _ _ _ _ _ _ _ _ _ _ _ _ _ _ _ _ _
</w:t>
      </w:r>
      <w:r>
        <w:br/>
      </w:r>
      <w:r>
        <w:rPr>
          <w:rFonts w:ascii="Times New Roman"/>
          <w:b w:val="false"/>
          <w:i w:val="false"/>
          <w:color w:val="000000"/>
          <w:sz w:val="28"/>
        </w:rPr>
        <w:t>
В  Имя     _ _ _ _ _ _ _ _ _ _ _ _ _ _ _ _ _ _ _ _ _ _ _ _ _ _ _ _ _
</w:t>
      </w:r>
      <w:r>
        <w:br/>
      </w:r>
      <w:r>
        <w:rPr>
          <w:rFonts w:ascii="Times New Roman"/>
          <w:b w:val="false"/>
          <w:i w:val="false"/>
          <w:color w:val="000000"/>
          <w:sz w:val="28"/>
        </w:rPr>
        <w:t>
С  Отчество  _ _ _ _ _ _ _ _ _ _ _ _ _ _ _ _ _ _ _ _ _ _ _ _ _ _ _ _
</w:t>
      </w:r>
    </w:p>
    <w:p>
      <w:pPr>
        <w:spacing w:after="0"/>
        <w:ind w:left="0"/>
        <w:jc w:val="both"/>
      </w:pPr>
      <w:r>
        <w:rPr>
          <w:rFonts w:ascii="Times New Roman"/>
          <w:b w:val="false"/>
          <w:i w:val="false"/>
          <w:color w:val="000000"/>
          <w:sz w:val="28"/>
        </w:rPr>
        <w:t>
362.00.007  Свидетельство плательщика НДС
</w:t>
      </w:r>
    </w:p>
    <w:p>
      <w:pPr>
        <w:spacing w:after="0"/>
        <w:ind w:left="0"/>
        <w:jc w:val="both"/>
      </w:pPr>
      <w:r>
        <w:rPr>
          <w:rFonts w:ascii="Times New Roman"/>
          <w:b w:val="false"/>
          <w:i w:val="false"/>
          <w:color w:val="000000"/>
          <w:sz w:val="28"/>
        </w:rPr>
        <w:t>
А  Дата выдачи      _ __ _ _ _ _ _ _ _ _ _ _
</w:t>
      </w:r>
      <w:r>
        <w:br/>
      </w:r>
      <w:r>
        <w:rPr>
          <w:rFonts w:ascii="Times New Roman"/>
          <w:b w:val="false"/>
          <w:i w:val="false"/>
          <w:color w:val="000000"/>
          <w:sz w:val="28"/>
        </w:rPr>
        <w:t>
                    Цифрами день, месяц, год
</w:t>
      </w:r>
      <w:r>
        <w:br/>
      </w:r>
      <w:r>
        <w:rPr>
          <w:rFonts w:ascii="Times New Roman"/>
          <w:b w:val="false"/>
          <w:i w:val="false"/>
          <w:color w:val="000000"/>
          <w:sz w:val="28"/>
        </w:rPr>
        <w:t>
В  Серия документа __ __ __ __ __
</w:t>
      </w:r>
    </w:p>
    <w:p>
      <w:pPr>
        <w:spacing w:after="0"/>
        <w:ind w:left="0"/>
        <w:jc w:val="both"/>
      </w:pPr>
      <w:r>
        <w:rPr>
          <w:rFonts w:ascii="Times New Roman"/>
          <w:b w:val="false"/>
          <w:i w:val="false"/>
          <w:color w:val="000000"/>
          <w:sz w:val="28"/>
        </w:rPr>
        <w:t>
С  Номер документа __ __ __ __ __ __ 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      (НЕ ВЫХОДИТЬ за ограничительную линию!)    |
</w:t>
      </w:r>
      <w:r>
        <w:br/>
      </w:r>
      <w:r>
        <w:rPr>
          <w:rFonts w:ascii="Times New Roman"/>
          <w:b w:val="false"/>
          <w:i w:val="false"/>
          <w:color w:val="000000"/>
          <w:sz w:val="28"/>
        </w:rPr>
        <w:t>
| _____________________________________ / ______ /|
</w:t>
      </w:r>
      <w:r>
        <w:br/>
      </w:r>
      <w:r>
        <w:rPr>
          <w:rFonts w:ascii="Times New Roman"/>
          <w:b w:val="false"/>
          <w:i w:val="false"/>
          <w:color w:val="000000"/>
          <w:sz w:val="28"/>
        </w:rPr>
        <w:t>
|(Ф.И.О. руководителя налогоплательщика) (Подпись)|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Дата подачи
</w:t>
      </w:r>
      <w:r>
        <w:br/>
      </w:r>
      <w:r>
        <w:rPr>
          <w:rFonts w:ascii="Times New Roman"/>
          <w:b w:val="false"/>
          <w:i w:val="false"/>
          <w:color w:val="000000"/>
          <w:sz w:val="28"/>
        </w:rPr>
        <w:t>
      Заявления ___________________________
</w:t>
      </w:r>
      <w:r>
        <w:br/>
      </w:r>
      <w:r>
        <w:rPr>
          <w:rFonts w:ascii="Times New Roman"/>
          <w:b w:val="false"/>
          <w:i w:val="false"/>
          <w:color w:val="000000"/>
          <w:sz w:val="28"/>
        </w:rPr>
        <w:t>
                 Цифрами день, месяц, год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    (НЕ ВЫХОДИТЬ за ограничительную линию!)      | Код налогового
</w:t>
      </w:r>
      <w:r>
        <w:br/>
      </w:r>
      <w:r>
        <w:rPr>
          <w:rFonts w:ascii="Times New Roman"/>
          <w:b w:val="false"/>
          <w:i w:val="false"/>
          <w:color w:val="000000"/>
          <w:sz w:val="28"/>
        </w:rPr>
        <w:t>
| _____________________________________ / ______ /| комитета_ _ _ _
</w:t>
      </w:r>
      <w:r>
        <w:br/>
      </w:r>
      <w:r>
        <w:rPr>
          <w:rFonts w:ascii="Times New Roman"/>
          <w:b w:val="false"/>
          <w:i w:val="false"/>
          <w:color w:val="000000"/>
          <w:sz w:val="28"/>
        </w:rPr>
        <w:t>
|(Ф.И.О. лица, принявшего Заявление в   (Подпись) | (заполняется
</w:t>
      </w:r>
      <w:r>
        <w:br/>
      </w:r>
      <w:r>
        <w:rPr>
          <w:rFonts w:ascii="Times New Roman"/>
          <w:b w:val="false"/>
          <w:i w:val="false"/>
          <w:color w:val="000000"/>
          <w:sz w:val="28"/>
        </w:rPr>
        <w:t>
|налоговом органе                                 | должностным ли-
</w:t>
      </w:r>
      <w:r>
        <w:br/>
      </w:r>
      <w:r>
        <w:rPr>
          <w:rFonts w:ascii="Times New Roman"/>
          <w:b w:val="false"/>
          <w:i w:val="false"/>
          <w:color w:val="000000"/>
          <w:sz w:val="28"/>
        </w:rPr>
        <w:t>
|_________________________________________________| цом, принявшем
</w:t>
      </w:r>
      <w:r>
        <w:br/>
      </w:r>
      <w:r>
        <w:rPr>
          <w:rFonts w:ascii="Times New Roman"/>
          <w:b w:val="false"/>
          <w:i w:val="false"/>
          <w:color w:val="000000"/>
          <w:sz w:val="28"/>
        </w:rPr>
        <w:t>
                                                    Заявление в
</w:t>
      </w:r>
      <w:r>
        <w:br/>
      </w:r>
      <w:r>
        <w:rPr>
          <w:rFonts w:ascii="Times New Roman"/>
          <w:b w:val="false"/>
          <w:i w:val="false"/>
          <w:color w:val="000000"/>
          <w:sz w:val="28"/>
        </w:rPr>
        <w:t>
                                                    налоговом
</w:t>
      </w:r>
      <w:r>
        <w:br/>
      </w:r>
      <w:r>
        <w:rPr>
          <w:rFonts w:ascii="Times New Roman"/>
          <w:b w:val="false"/>
          <w:i w:val="false"/>
          <w:color w:val="000000"/>
          <w:sz w:val="28"/>
        </w:rPr>
        <w:t>
                                                    органе)
</w:t>
      </w:r>
    </w:p>
    <w:p>
      <w:pPr>
        <w:spacing w:after="0"/>
        <w:ind w:left="0"/>
        <w:jc w:val="both"/>
      </w:pPr>
      <w:r>
        <w:rPr>
          <w:rFonts w:ascii="Times New Roman"/>
          <w:b w:val="false"/>
          <w:i w:val="false"/>
          <w:color w:val="000000"/>
          <w:sz w:val="28"/>
        </w:rPr>
        <w:t>
      Дата приема  ________________________
</w:t>
      </w:r>
      <w:r>
        <w:br/>
      </w:r>
      <w:r>
        <w:rPr>
          <w:rFonts w:ascii="Times New Roman"/>
          <w:b w:val="false"/>
          <w:i w:val="false"/>
          <w:color w:val="000000"/>
          <w:sz w:val="28"/>
        </w:rPr>
        <w:t>
      Заявления    Цифрами день, месяц, год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ОТМЕТКА НАЛОГОВОГО ОРГАНА
</w:t>
      </w:r>
      <w:r>
        <w:br/>
      </w:r>
      <w:r>
        <w:rPr>
          <w:rFonts w:ascii="Times New Roman"/>
          <w:b w:val="false"/>
          <w:i w:val="false"/>
          <w:color w:val="000000"/>
          <w:sz w:val="28"/>
        </w:rPr>
        <w:t>
Снят с учета с _________________________
</w:t>
      </w:r>
      <w:r>
        <w:br/>
      </w:r>
      <w:r>
        <w:rPr>
          <w:rFonts w:ascii="Times New Roman"/>
          <w:b w:val="false"/>
          <w:i w:val="false"/>
          <w:color w:val="000000"/>
          <w:sz w:val="28"/>
        </w:rPr>
        <w:t>
                Цифрами день, месяц, год
</w:t>
      </w:r>
    </w:p>
    <w:p>
      <w:pPr>
        <w:spacing w:after="0"/>
        <w:ind w:left="0"/>
        <w:jc w:val="both"/>
      </w:pPr>
      <w:r>
        <w:rPr>
          <w:rFonts w:ascii="Times New Roman"/>
          <w:b w:val="false"/>
          <w:i w:val="false"/>
          <w:color w:val="000000"/>
          <w:sz w:val="28"/>
        </w:rPr>
        <w:t>
Свидетельство (дубликат) возвращено:   А  Да __
</w:t>
      </w:r>
      <w:r>
        <w:br/>
      </w:r>
      <w:r>
        <w:rPr>
          <w:rFonts w:ascii="Times New Roman"/>
          <w:b w:val="false"/>
          <w:i w:val="false"/>
          <w:color w:val="000000"/>
          <w:sz w:val="28"/>
        </w:rPr>
        <w:t>
                                       В  Нет__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|(НЕ ВЫХОДИТЬ за ограничительную линию!)      | Дата отметки _____
</w:t>
      </w:r>
      <w:r>
        <w:br/>
      </w:r>
      <w:r>
        <w:rPr>
          <w:rFonts w:ascii="Times New Roman"/>
          <w:b w:val="false"/>
          <w:i w:val="false"/>
          <w:color w:val="000000"/>
          <w:sz w:val="28"/>
        </w:rPr>
        <w:t>
| _________________________________ / ______ /|___________________
</w:t>
      </w:r>
      <w:r>
        <w:br/>
      </w:r>
      <w:r>
        <w:rPr>
          <w:rFonts w:ascii="Times New Roman"/>
          <w:b w:val="false"/>
          <w:i w:val="false"/>
          <w:color w:val="000000"/>
          <w:sz w:val="28"/>
        </w:rPr>
        <w:t>
|(Ф.И.О. лица, сделавшего отметку   (Подпись) |Цифрами день, месяц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год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w:t>
      </w:r>
      <w:r>
        <w:br/>
      </w:r>
      <w:r>
        <w:rPr>
          <w:rFonts w:ascii="Times New Roman"/>
          <w:b w:val="false"/>
          <w:i w:val="false"/>
          <w:color w:val="000000"/>
          <w:sz w:val="28"/>
        </w:rPr>
        <w:t>
стоимость, выдачи свидетельства
</w:t>
      </w:r>
      <w:r>
        <w:br/>
      </w:r>
      <w:r>
        <w:rPr>
          <w:rFonts w:ascii="Times New Roman"/>
          <w:b w:val="false"/>
          <w:i w:val="false"/>
          <w:color w:val="000000"/>
          <w:sz w:val="28"/>
        </w:rPr>
        <w:t>
о постановке на учет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и снятии с учета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плательщика налога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372.00 стр. 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снятии с учета по налогу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структурного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Прочитайте Правила составления данной формы.
</w:t>
      </w:r>
      <w:r>
        <w:br/>
      </w:r>
      <w:r>
        <w:rPr>
          <w:rFonts w:ascii="Times New Roman"/>
          <w:b w:val="false"/>
          <w:i w:val="false"/>
          <w:color w:val="000000"/>
          <w:sz w:val="28"/>
        </w:rPr>
        <w:t>
Внимание! Заполнять шариковой или перьевой ручкой, ЧЕРНЫМИ или
</w:t>
      </w:r>
      <w:r>
        <w:br/>
      </w:r>
      <w:r>
        <w:rPr>
          <w:rFonts w:ascii="Times New Roman"/>
          <w:b w:val="false"/>
          <w:i w:val="false"/>
          <w:color w:val="000000"/>
          <w:sz w:val="28"/>
        </w:rPr>
        <w:t>
СИНИМИ чернилами, ЗАГЛАВНЫМИ ПЕЧАТНЫМИ символами.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Заявление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принятым решением о централизованной уплате налога на добавленную стоимость прошу снять с учета по налогу на добавленную стоимость в качестве плательщика налога на добавленную стоимость структурные подразделения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Общая информация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налогоплательщике-юридическом лице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372.00.001  РНН юридического лица _ _ _ _ _ _ _ _ _ _ _ _
</w:t>
      </w:r>
    </w:p>
    <w:p>
      <w:pPr>
        <w:spacing w:after="0"/>
        <w:ind w:left="0"/>
        <w:jc w:val="both"/>
      </w:pPr>
      <w:r>
        <w:rPr>
          <w:rFonts w:ascii="Times New Roman"/>
          <w:b w:val="false"/>
          <w:i w:val="false"/>
          <w:color w:val="000000"/>
          <w:sz w:val="28"/>
        </w:rPr>
        <w:t>
372.00.002  Свидетельство плательщика НДС - юридического лица
</w:t>
      </w:r>
    </w:p>
    <w:p>
      <w:pPr>
        <w:spacing w:after="0"/>
        <w:ind w:left="0"/>
        <w:jc w:val="both"/>
      </w:pPr>
      <w:r>
        <w:rPr>
          <w:rFonts w:ascii="Times New Roman"/>
          <w:b w:val="false"/>
          <w:i w:val="false"/>
          <w:color w:val="000000"/>
          <w:sz w:val="28"/>
        </w:rPr>
        <w:t>
А  Дата выдачи _ _ _ _ _ _ _ _  С  Номер документа _ _ _ _ _ _ _
</w:t>
      </w:r>
    </w:p>
    <w:p>
      <w:pPr>
        <w:spacing w:after="0"/>
        <w:ind w:left="0"/>
        <w:jc w:val="both"/>
      </w:pPr>
      <w:r>
        <w:rPr>
          <w:rFonts w:ascii="Times New Roman"/>
          <w:b w:val="false"/>
          <w:i w:val="false"/>
          <w:color w:val="000000"/>
          <w:sz w:val="28"/>
        </w:rPr>
        <w:t>
В  Серия документа _ _ _ _ _
</w:t>
      </w:r>
    </w:p>
    <w:p>
      <w:pPr>
        <w:spacing w:after="0"/>
        <w:ind w:left="0"/>
        <w:jc w:val="both"/>
      </w:pPr>
      <w:r>
        <w:rPr>
          <w:rFonts w:ascii="Times New Roman"/>
          <w:b w:val="false"/>
          <w:i w:val="false"/>
          <w:color w:val="000000"/>
          <w:sz w:val="28"/>
        </w:rPr>
        <w:t>
372.00.003 Юридическое наименование налогоплательщика
</w:t>
      </w:r>
      <w:r>
        <w:br/>
      </w:r>
      <w:r>
        <w:rPr>
          <w:rFonts w:ascii="Times New Roman"/>
          <w:b w:val="false"/>
          <w:i w:val="false"/>
          <w:color w:val="000000"/>
          <w:sz w:val="28"/>
        </w:rPr>
        <w:t>
           (Укажите на любом из указанных языков)
</w:t>
      </w:r>
      <w:r>
        <w:br/>
      </w:r>
      <w:r>
        <w:rPr>
          <w:rFonts w:ascii="Times New Roman"/>
          <w:b w:val="false"/>
          <w:i w:val="false"/>
          <w:color w:val="000000"/>
          <w:sz w:val="28"/>
        </w:rPr>
        <w:t>
</w:t>
      </w:r>
      <w:r>
        <w:br/>
      </w:r>
      <w:r>
        <w:rPr>
          <w:rFonts w:ascii="Times New Roman"/>
          <w:b w:val="false"/>
          <w:i w:val="false"/>
          <w:color w:val="000000"/>
          <w:sz w:val="28"/>
        </w:rPr>
        <w:t>
А  Государственный язык _ _ _ _ _ _ _ _ _ _ _ _ _ _ _ _ _ _ _ _ _ _
</w:t>
      </w:r>
      <w:r>
        <w:br/>
      </w:r>
      <w:r>
        <w:rPr>
          <w:rFonts w:ascii="Times New Roman"/>
          <w:b w:val="false"/>
          <w:i w:val="false"/>
          <w:color w:val="000000"/>
          <w:sz w:val="28"/>
        </w:rPr>
        <w:t>
В  Русский язык         _ _ _ _ _ _ _ _ _ _ _ _ _ _ _ _ _ _ _ _ _ _
</w:t>
      </w:r>
      <w:r>
        <w:br/>
      </w:r>
      <w:r>
        <w:rPr>
          <w:rFonts w:ascii="Times New Roman"/>
          <w:b w:val="false"/>
          <w:i w:val="false"/>
          <w:color w:val="000000"/>
          <w:sz w:val="28"/>
        </w:rPr>
        <w:t>
С  Английский язык      _ _ _ _ _ _ _ _ _ _ _ _ _ _ _ _ _ _ _ _ _ 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Общая информация о структурном подразделении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372.00.004 Количество структурных подразделений, подлежащих
</w:t>
      </w:r>
      <w:r>
        <w:br/>
      </w:r>
      <w:r>
        <w:rPr>
          <w:rFonts w:ascii="Times New Roman"/>
          <w:b w:val="false"/>
          <w:i w:val="false"/>
          <w:color w:val="000000"/>
          <w:sz w:val="28"/>
        </w:rPr>
        <w:t>
           снятию с учета по налогу на добавленную стоимость_ _ _
</w:t>
      </w:r>
    </w:p>
    <w:p>
      <w:pPr>
        <w:spacing w:after="0"/>
        <w:ind w:left="0"/>
        <w:jc w:val="both"/>
      </w:pPr>
      <w:r>
        <w:rPr>
          <w:rFonts w:ascii="Times New Roman"/>
          <w:b w:val="false"/>
          <w:i w:val="false"/>
          <w:color w:val="000000"/>
          <w:sz w:val="28"/>
        </w:rPr>
        <w:t>
           Список структурных подразделений, подлежащих снятию
</w:t>
      </w:r>
      <w:r>
        <w:br/>
      </w:r>
      <w:r>
        <w:rPr>
          <w:rFonts w:ascii="Times New Roman"/>
          <w:b w:val="false"/>
          <w:i w:val="false"/>
          <w:color w:val="000000"/>
          <w:sz w:val="28"/>
        </w:rPr>
        <w:t>
           с учета по налогу на добавленную стоимость, прилагаю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      (НЕ ВЫХОДИТЬ за ограничительную линию!)    |
</w:t>
      </w:r>
      <w:r>
        <w:br/>
      </w:r>
      <w:r>
        <w:rPr>
          <w:rFonts w:ascii="Times New Roman"/>
          <w:b w:val="false"/>
          <w:i w:val="false"/>
          <w:color w:val="000000"/>
          <w:sz w:val="28"/>
        </w:rPr>
        <w:t>
| _____________________________________ / ______ /|
</w:t>
      </w:r>
      <w:r>
        <w:br/>
      </w:r>
      <w:r>
        <w:rPr>
          <w:rFonts w:ascii="Times New Roman"/>
          <w:b w:val="false"/>
          <w:i w:val="false"/>
          <w:color w:val="000000"/>
          <w:sz w:val="28"/>
        </w:rPr>
        <w:t>
|(Ф.И.О. руководителя налогоплательщика) (Подпись)|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Дата подачи
</w:t>
      </w:r>
      <w:r>
        <w:br/>
      </w:r>
      <w:r>
        <w:rPr>
          <w:rFonts w:ascii="Times New Roman"/>
          <w:b w:val="false"/>
          <w:i w:val="false"/>
          <w:color w:val="000000"/>
          <w:sz w:val="28"/>
        </w:rPr>
        <w:t>
      Заявления ___________________________
</w:t>
      </w:r>
      <w:r>
        <w:br/>
      </w:r>
      <w:r>
        <w:rPr>
          <w:rFonts w:ascii="Times New Roman"/>
          <w:b w:val="false"/>
          <w:i w:val="false"/>
          <w:color w:val="000000"/>
          <w:sz w:val="28"/>
        </w:rPr>
        <w:t>
                 Цифрами день, месяц, год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      (НЕ ВЫХОДИТЬ за ограничительную линию!)    | Код налогового
</w:t>
      </w:r>
      <w:r>
        <w:br/>
      </w:r>
      <w:r>
        <w:rPr>
          <w:rFonts w:ascii="Times New Roman"/>
          <w:b w:val="false"/>
          <w:i w:val="false"/>
          <w:color w:val="000000"/>
          <w:sz w:val="28"/>
        </w:rPr>
        <w:t>
| _____________________________________ / ______ /| комитета_ _ _ _
</w:t>
      </w:r>
      <w:r>
        <w:br/>
      </w:r>
      <w:r>
        <w:rPr>
          <w:rFonts w:ascii="Times New Roman"/>
          <w:b w:val="false"/>
          <w:i w:val="false"/>
          <w:color w:val="000000"/>
          <w:sz w:val="28"/>
        </w:rPr>
        <w:t>
|(Ф.И.О. лица, принявшего Заявление в   (Подпись) | (заполняется
</w:t>
      </w:r>
      <w:r>
        <w:br/>
      </w:r>
      <w:r>
        <w:rPr>
          <w:rFonts w:ascii="Times New Roman"/>
          <w:b w:val="false"/>
          <w:i w:val="false"/>
          <w:color w:val="000000"/>
          <w:sz w:val="28"/>
        </w:rPr>
        <w:t>
|налоговом органе                                 | должностным ли-
</w:t>
      </w:r>
      <w:r>
        <w:br/>
      </w:r>
      <w:r>
        <w:rPr>
          <w:rFonts w:ascii="Times New Roman"/>
          <w:b w:val="false"/>
          <w:i w:val="false"/>
          <w:color w:val="000000"/>
          <w:sz w:val="28"/>
        </w:rPr>
        <w:t>
|_________________________________________________| цом, принявшем
</w:t>
      </w:r>
      <w:r>
        <w:br/>
      </w:r>
      <w:r>
        <w:rPr>
          <w:rFonts w:ascii="Times New Roman"/>
          <w:b w:val="false"/>
          <w:i w:val="false"/>
          <w:color w:val="000000"/>
          <w:sz w:val="28"/>
        </w:rPr>
        <w:t>
                                                    Заявление в
</w:t>
      </w:r>
      <w:r>
        <w:br/>
      </w:r>
      <w:r>
        <w:rPr>
          <w:rFonts w:ascii="Times New Roman"/>
          <w:b w:val="false"/>
          <w:i w:val="false"/>
          <w:color w:val="000000"/>
          <w:sz w:val="28"/>
        </w:rPr>
        <w:t>
                                                    налоговом
</w:t>
      </w:r>
      <w:r>
        <w:br/>
      </w:r>
      <w:r>
        <w:rPr>
          <w:rFonts w:ascii="Times New Roman"/>
          <w:b w:val="false"/>
          <w:i w:val="false"/>
          <w:color w:val="000000"/>
          <w:sz w:val="28"/>
        </w:rPr>
        <w:t>
                                                    органе)
</w:t>
      </w:r>
    </w:p>
    <w:p>
      <w:pPr>
        <w:spacing w:after="0"/>
        <w:ind w:left="0"/>
        <w:jc w:val="both"/>
      </w:pPr>
      <w:r>
        <w:rPr>
          <w:rFonts w:ascii="Times New Roman"/>
          <w:b w:val="false"/>
          <w:i w:val="false"/>
          <w:color w:val="000000"/>
          <w:sz w:val="28"/>
        </w:rPr>
        <w:t>
      Дата приема  ________________________
</w:t>
      </w:r>
      <w:r>
        <w:br/>
      </w:r>
      <w:r>
        <w:rPr>
          <w:rFonts w:ascii="Times New Roman"/>
          <w:b w:val="false"/>
          <w:i w:val="false"/>
          <w:color w:val="000000"/>
          <w:sz w:val="28"/>
        </w:rPr>
        <w:t>
      Заявления    Цифрами день, месяц, год
</w:t>
      </w:r>
    </w:p>
    <w:p>
      <w:pPr>
        <w:spacing w:after="0"/>
        <w:ind w:left="0"/>
        <w:jc w:val="both"/>
      </w:pPr>
      <w:r>
        <w:rPr>
          <w:rFonts w:ascii="Times New Roman"/>
          <w:b w:val="false"/>
          <w:i w:val="false"/>
          <w:color w:val="000000"/>
          <w:sz w:val="28"/>
        </w:rPr>
        <w:t>
                                                      М.Ш.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РНН _ _ _ _ _ _ _ _ _ _           Форма 372.00 стр. 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Список структурных подразделений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N   В  РНН   С Свидетельство о поставке  D Код налогоплательщика
</w:t>
      </w:r>
      <w:r>
        <w:br/>
      </w:r>
      <w:r>
        <w:rPr>
          <w:rFonts w:ascii="Times New Roman"/>
          <w:b w:val="false"/>
          <w:i w:val="false"/>
          <w:color w:val="000000"/>
          <w:sz w:val="28"/>
        </w:rPr>
        <w:t>
                  на учет по налогу на        по месту регистра-
</w:t>
      </w:r>
      <w:r>
        <w:br/>
      </w:r>
      <w:r>
        <w:rPr>
          <w:rFonts w:ascii="Times New Roman"/>
          <w:b w:val="false"/>
          <w:i w:val="false"/>
          <w:color w:val="000000"/>
          <w:sz w:val="28"/>
        </w:rPr>
        <w:t>
                  добавленную стоимость       ционного учета струк-
</w:t>
      </w:r>
      <w:r>
        <w:br/>
      </w:r>
      <w:r>
        <w:rPr>
          <w:rFonts w:ascii="Times New Roman"/>
          <w:b w:val="false"/>
          <w:i w:val="false"/>
          <w:color w:val="000000"/>
          <w:sz w:val="28"/>
        </w:rPr>
        <w:t>
                                              турного подразделения
</w:t>
      </w:r>
    </w:p>
    <w:p>
      <w:pPr>
        <w:spacing w:after="0"/>
        <w:ind w:left="0"/>
        <w:jc w:val="both"/>
      </w:pP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постановки на учет 
</w:t>
      </w:r>
      <w:r>
        <w:br/>
      </w:r>
      <w:r>
        <w:rPr>
          <w:rFonts w:ascii="Times New Roman"/>
          <w:b w:val="false"/>
          <w:i w:val="false"/>
          <w:color w:val="000000"/>
          <w:sz w:val="28"/>
        </w:rPr>
        <w:t>
по налогу на добавленную    
</w:t>
      </w:r>
      <w:r>
        <w:br/>
      </w:r>
      <w:r>
        <w:rPr>
          <w:rFonts w:ascii="Times New Roman"/>
          <w:b w:val="false"/>
          <w:i w:val="false"/>
          <w:color w:val="000000"/>
          <w:sz w:val="28"/>
        </w:rPr>
        <w:t>
стоимость, выдачи свидетельства
</w:t>
      </w:r>
      <w:r>
        <w:br/>
      </w:r>
      <w:r>
        <w:rPr>
          <w:rFonts w:ascii="Times New Roman"/>
          <w:b w:val="false"/>
          <w:i w:val="false"/>
          <w:color w:val="000000"/>
          <w:sz w:val="28"/>
        </w:rPr>
        <w:t>
о постановке на учет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и снятии с учета по налогу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плательщика налога на     
</w:t>
      </w:r>
      <w:r>
        <w:br/>
      </w:r>
      <w:r>
        <w:rPr>
          <w:rFonts w:ascii="Times New Roman"/>
          <w:b w:val="false"/>
          <w:i w:val="false"/>
          <w:color w:val="000000"/>
          <w:sz w:val="28"/>
        </w:rPr>
        <w:t>
добавленную стоимость     
</w:t>
      </w:r>
    </w:p>
    <w:p>
      <w:pPr>
        <w:spacing w:after="0"/>
        <w:ind w:left="0"/>
        <w:jc w:val="both"/>
      </w:pPr>
      <w:r>
        <w:rPr>
          <w:rFonts w:ascii="Times New Roman"/>
          <w:b w:val="false"/>
          <w:i w:val="false"/>
          <w:color w:val="000000"/>
          <w:sz w:val="28"/>
        </w:rPr>
        <w:t>
Форма 382.00 стр. 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Решение налогового органа о снятии с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210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осуществить снятие с учета по налогу на добавленную стоимость налогоплательщика:
</w:t>
      </w:r>
    </w:p>
    <w:p>
      <w:pPr>
        <w:spacing w:after="0"/>
        <w:ind w:left="0"/>
        <w:jc w:val="both"/>
      </w:pPr>
      <w:r>
        <w:rPr>
          <w:rFonts w:ascii="Times New Roman"/>
          <w:b w:val="false"/>
          <w:i w:val="false"/>
          <w:color w:val="000000"/>
          <w:sz w:val="28"/>
        </w:rPr>
        <w:t>
1  Ф.И.О. или наименование ________________________________________
</w:t>
      </w:r>
      <w:r>
        <w:br/>
      </w:r>
      <w:r>
        <w:rPr>
          <w:rFonts w:ascii="Times New Roman"/>
          <w:b w:val="false"/>
          <w:i w:val="false"/>
          <w:color w:val="000000"/>
          <w:sz w:val="28"/>
        </w:rPr>
        <w:t>
   налогоплательщика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  РНН налогоплательщика ________________________
</w:t>
      </w:r>
    </w:p>
    <w:p>
      <w:pPr>
        <w:spacing w:after="0"/>
        <w:ind w:left="0"/>
        <w:jc w:val="both"/>
      </w:pPr>
      <w:r>
        <w:rPr>
          <w:rFonts w:ascii="Times New Roman"/>
          <w:b w:val="false"/>
          <w:i w:val="false"/>
          <w:color w:val="000000"/>
          <w:sz w:val="28"/>
        </w:rPr>
        <w:t>
3. Свидетельство о поставке на учет по налогу на добавленную стоимость 
</w:t>
      </w:r>
    </w:p>
    <w:p>
      <w:pPr>
        <w:spacing w:after="0"/>
        <w:ind w:left="0"/>
        <w:jc w:val="both"/>
      </w:pPr>
      <w:r>
        <w:rPr>
          <w:rFonts w:ascii="Times New Roman"/>
          <w:b w:val="false"/>
          <w:i w:val="false"/>
          <w:color w:val="000000"/>
          <w:sz w:val="28"/>
        </w:rPr>
        <w:t>
А  Дата выдачи _ _ _ _ _ _ _ _   С  Номер документа _ _ _ _ _ _ _
</w:t>
      </w:r>
      <w:r>
        <w:br/>
      </w:r>
      <w:r>
        <w:rPr>
          <w:rFonts w:ascii="Times New Roman"/>
          <w:b w:val="false"/>
          <w:i w:val="false"/>
          <w:color w:val="000000"/>
          <w:sz w:val="28"/>
        </w:rPr>
        <w:t>
             Цифрами день, месяц, 
</w:t>
      </w:r>
      <w:r>
        <w:br/>
      </w:r>
      <w:r>
        <w:rPr>
          <w:rFonts w:ascii="Times New Roman"/>
          <w:b w:val="false"/>
          <w:i w:val="false"/>
          <w:color w:val="000000"/>
          <w:sz w:val="28"/>
        </w:rPr>
        <w:t>
             год
</w:t>
      </w:r>
    </w:p>
    <w:p>
      <w:pPr>
        <w:spacing w:after="0"/>
        <w:ind w:left="0"/>
        <w:jc w:val="both"/>
      </w:pPr>
      <w:r>
        <w:rPr>
          <w:rFonts w:ascii="Times New Roman"/>
          <w:b w:val="false"/>
          <w:i w:val="false"/>
          <w:color w:val="000000"/>
          <w:sz w:val="28"/>
        </w:rPr>
        <w:t>
В  Серия документа _ _ _ _ _
</w:t>
      </w:r>
    </w:p>
    <w:p>
      <w:pPr>
        <w:spacing w:after="0"/>
        <w:ind w:left="0"/>
        <w:jc w:val="both"/>
      </w:pPr>
      <w:r>
        <w:rPr>
          <w:rFonts w:ascii="Times New Roman"/>
          <w:b w:val="false"/>
          <w:i w:val="false"/>
          <w:color w:val="000000"/>
          <w:sz w:val="28"/>
        </w:rPr>
        <w:t>
4  Основания для снятия с учета по налогу на добавленную стоимость
</w:t>
      </w:r>
      <w:r>
        <w:br/>
      </w:r>
      <w:r>
        <w:rPr>
          <w:rFonts w:ascii="Times New Roman"/>
          <w:b w:val="false"/>
          <w:i w:val="false"/>
          <w:color w:val="000000"/>
          <w:sz w:val="28"/>
        </w:rPr>
        <w:t>
   (Укажите х в соответствующей ячейке):
</w:t>
      </w:r>
    </w:p>
    <w:p>
      <w:pPr>
        <w:spacing w:after="0"/>
        <w:ind w:left="0"/>
        <w:jc w:val="both"/>
      </w:pPr>
      <w:r>
        <w:rPr>
          <w:rFonts w:ascii="Times New Roman"/>
          <w:b w:val="false"/>
          <w:i w:val="false"/>
          <w:color w:val="000000"/>
          <w:sz w:val="28"/>
        </w:rPr>
        <w:t>
А  Прекращения деятельности  __  В  Обнаружения бездействующего __
</w:t>
      </w:r>
      <w:r>
        <w:br/>
      </w:r>
      <w:r>
        <w:rPr>
          <w:rFonts w:ascii="Times New Roman"/>
          <w:b w:val="false"/>
          <w:i w:val="false"/>
          <w:color w:val="000000"/>
          <w:sz w:val="28"/>
        </w:rPr>
        <w:t>
   плательщика налога на            плательщика налога на
</w:t>
      </w:r>
      <w:r>
        <w:br/>
      </w:r>
      <w:r>
        <w:rPr>
          <w:rFonts w:ascii="Times New Roman"/>
          <w:b w:val="false"/>
          <w:i w:val="false"/>
          <w:color w:val="000000"/>
          <w:sz w:val="28"/>
        </w:rPr>
        <w:t>
   добавленную стоимость,           добавленную стоимость
</w:t>
      </w:r>
      <w:r>
        <w:br/>
      </w:r>
      <w:r>
        <w:rPr>
          <w:rFonts w:ascii="Times New Roman"/>
          <w:b w:val="false"/>
          <w:i w:val="false"/>
          <w:color w:val="000000"/>
          <w:sz w:val="28"/>
        </w:rPr>
        <w:t>
   связанной с облагаемыми
</w:t>
      </w:r>
      <w:r>
        <w:br/>
      </w:r>
      <w:r>
        <w:rPr>
          <w:rFonts w:ascii="Times New Roman"/>
          <w:b w:val="false"/>
          <w:i w:val="false"/>
          <w:color w:val="000000"/>
          <w:sz w:val="28"/>
        </w:rPr>
        <w:t>
   оборотами
</w:t>
      </w:r>
    </w:p>
    <w:p>
      <w:pPr>
        <w:spacing w:after="0"/>
        <w:ind w:left="0"/>
        <w:jc w:val="both"/>
      </w:pPr>
      <w:r>
        <w:rPr>
          <w:rFonts w:ascii="Times New Roman"/>
          <w:b w:val="false"/>
          <w:i w:val="false"/>
          <w:color w:val="000000"/>
          <w:sz w:val="28"/>
        </w:rPr>
        <w:t>
5  Акт налоговой проверки (заполняется в случае снятия с учета по основаниям,
</w:t>
      </w:r>
      <w:r>
        <w:br/>
      </w:r>
      <w:r>
        <w:rPr>
          <w:rFonts w:ascii="Times New Roman"/>
          <w:b w:val="false"/>
          <w:i w:val="false"/>
          <w:color w:val="000000"/>
          <w:sz w:val="28"/>
        </w:rPr>
        <w:t>
 указанных в пункте 4 А Решения):
</w:t>
      </w:r>
    </w:p>
    <w:p>
      <w:pPr>
        <w:spacing w:after="0"/>
        <w:ind w:left="0"/>
        <w:jc w:val="both"/>
      </w:pPr>
      <w:r>
        <w:rPr>
          <w:rFonts w:ascii="Times New Roman"/>
          <w:b w:val="false"/>
          <w:i w:val="false"/>
          <w:color w:val="000000"/>
          <w:sz w:val="28"/>
        </w:rPr>
        <w:t>
А  Номер         В  Дата
</w:t>
      </w:r>
      <w:r>
        <w:br/>
      </w:r>
      <w:r>
        <w:rPr>
          <w:rFonts w:ascii="Times New Roman"/>
          <w:b w:val="false"/>
          <w:i w:val="false"/>
          <w:color w:val="000000"/>
          <w:sz w:val="28"/>
        </w:rPr>
        <w:t>
   акта ______      подписания акта ________________________
</w:t>
      </w:r>
      <w:r>
        <w:br/>
      </w:r>
      <w:r>
        <w:rPr>
          <w:rFonts w:ascii="Times New Roman"/>
          <w:b w:val="false"/>
          <w:i w:val="false"/>
          <w:color w:val="000000"/>
          <w:sz w:val="28"/>
        </w:rPr>
        <w:t>
                                    Цифрами день, месяц, год
</w:t>
      </w:r>
    </w:p>
    <w:p>
      <w:pPr>
        <w:spacing w:after="0"/>
        <w:ind w:left="0"/>
        <w:jc w:val="both"/>
      </w:pPr>
      <w:r>
        <w:rPr>
          <w:rFonts w:ascii="Times New Roman"/>
          <w:b w:val="false"/>
          <w:i w:val="false"/>
          <w:color w:val="000000"/>
          <w:sz w:val="28"/>
        </w:rPr>
        <w:t>
6  Дата снятия с учета по налогу на добавленную стоимость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      (НЕ ВЫХОДИТЬ за ограничительную линию!)    |
</w:t>
      </w:r>
      <w:r>
        <w:br/>
      </w:r>
      <w:r>
        <w:rPr>
          <w:rFonts w:ascii="Times New Roman"/>
          <w:b w:val="false"/>
          <w:i w:val="false"/>
          <w:color w:val="000000"/>
          <w:sz w:val="28"/>
        </w:rPr>
        <w:t>
| _____________________________________ / ______ /|
</w:t>
      </w:r>
      <w:r>
        <w:br/>
      </w:r>
      <w:r>
        <w:rPr>
          <w:rFonts w:ascii="Times New Roman"/>
          <w:b w:val="false"/>
          <w:i w:val="false"/>
          <w:color w:val="000000"/>
          <w:sz w:val="28"/>
        </w:rPr>
        <w:t>
|(Ф.И.О. Руководителя налогового органа  (Подпись)|
</w:t>
      </w:r>
      <w:r>
        <w:br/>
      </w:r>
      <w:r>
        <w:rPr>
          <w:rFonts w:ascii="Times New Roman"/>
          <w:b w:val="false"/>
          <w:i w:val="false"/>
          <w:color w:val="000000"/>
          <w:sz w:val="28"/>
        </w:rPr>
        <w:t>
|         или лица его замещающего)               |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Дата принятия                           Код налогового
</w:t>
      </w:r>
      <w:r>
        <w:br/>
      </w:r>
      <w:r>
        <w:rPr>
          <w:rFonts w:ascii="Times New Roman"/>
          <w:b w:val="false"/>
          <w:i w:val="false"/>
          <w:color w:val="000000"/>
          <w:sz w:val="28"/>
        </w:rPr>
        <w:t>
решения ___________________________     комитета ____________
</w:t>
      </w:r>
      <w:r>
        <w:br/>
      </w:r>
      <w:r>
        <w:rPr>
          <w:rFonts w:ascii="Times New Roman"/>
          <w:b w:val="false"/>
          <w:i w:val="false"/>
          <w:color w:val="000000"/>
          <w:sz w:val="28"/>
        </w:rPr>
        <w:t>
         Цифрами день, месяц, год
</w:t>
      </w:r>
    </w:p>
    <w:p>
      <w:pPr>
        <w:spacing w:after="0"/>
        <w:ind w:left="0"/>
        <w:jc w:val="both"/>
      </w:pPr>
      <w:r>
        <w:rPr>
          <w:rFonts w:ascii="Times New Roman"/>
          <w:b w:val="false"/>
          <w:i w:val="false"/>
          <w:color w:val="000000"/>
          <w:sz w:val="28"/>
        </w:rPr>
        <w:t>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