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e98ca" w14:textId="81e98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по применению субъектами оценочной деятельности требований к методам оценки движимого имущества (за исключением объектов интеллектуальной собственности)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юстиции Республики Казахстан от 21 ноября 2002 года № 174, Министра финансов Республики Казахстан от 2 декабря 2002 года № 599 и Министра транспорта и коммуникаций Республики Казахстан от 25 ноября 2002 года № 391-I. Зарегистрирован в Министерстве юстиции Республики Казахстан 5 декабря 2002 года № 2070. Утратил силу совместным приказом Министра юстиции Республики Казахстан от 26 августа 2011 года № 301, Министра транспорта и коммуникаций Республики Казахстан от 18 июля 2011 года № 441, Министра финансов Республики Казахстан от 5 октября 2011 года № 501</w:t>
      </w:r>
    </w:p>
    <w:p>
      <w:pPr>
        <w:spacing w:after="0"/>
        <w:ind w:left="0"/>
        <w:jc w:val="both"/>
      </w:pPr>
      <w:bookmarkStart w:name="z1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</w:t>
      </w:r>
      <w:r>
        <w:rPr>
          <w:rFonts w:ascii="Times New Roman"/>
          <w:b w:val="false"/>
          <w:i w:val="false"/>
          <w:color w:val="ff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юстиции РК от 26.08.2011 № 301, Министра транспорта и коммуникаций РК от 18.07.2011 № 441, Министра финансов РК от 05.10.2011 № 501.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 Согласовано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Национальный Банк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Правительства Республики Казахстан от 27 мая 2002 года N 572 "О мерах по реализации Закона Республики Казахстан "Об оценочной деятельности в Республике Казахстан" приказываем: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по применению субъектами оценочной деятельности требований к методам оценки движимого имущества (за исключением объектов интеллектуальной собственности).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регистрационной службы Министерства юстиции Республики Казахстан в течение месячного срока со дня введения в действие настоящего Приказа принять меры по организации его исполнения.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Председателя Комитета регистрационной службы Министерства юстиции Республики Казахстан Таймерденова М.Т.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со дня государственной регистрации в Министерстве юстиции Республики Казахстан.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     Министр юстиции               Министр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 Республики Казахстан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           Министр транспорта и коммуникаций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 Республики Казахстан 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Утверждены: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Совместным Приказом Министра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юстиции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финансов Республики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Казахстан, Министра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транспорта и коммуникаций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ноября 2002 г. N 174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декабря 2002 г. N 599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ноября 2002 г. N 391-I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по применению субъектами оценочной деятельности </w:t>
      </w:r>
      <w:r>
        <w:br/>
      </w:r>
      <w:r>
        <w:rPr>
          <w:rFonts w:ascii="Times New Roman"/>
          <w:b/>
          <w:i w:val="false"/>
          <w:color w:val="000000"/>
        </w:rPr>
        <w:t xml:space="preserve">
требований к методам оценки движимого имущества </w:t>
      </w:r>
      <w:r>
        <w:br/>
      </w:r>
      <w:r>
        <w:rPr>
          <w:rFonts w:ascii="Times New Roman"/>
          <w:b/>
          <w:i w:val="false"/>
          <w:color w:val="000000"/>
        </w:rPr>
        <w:t xml:space="preserve">
(за исключением объектов интеллектуальной собственности)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Настоящие Правила разработаны 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оценочной деятельности в Республике Казахстан", основаны на положениях иных нормативных правовых актов Республики Казахстан и устанавливают основные требования к методам оценки движимого имущества.</w:t>
      </w:r>
    </w:p>
    <w:bookmarkStart w:name="z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1. Общие положения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Правила по применению субъектами оценочной деятельности требований к методам оценки движимого имущества (далее - Правила), раскрывают основные понятия и устанавливают обязательные требования к оценке движимого имущества с учетом региональных факторов, специфических условий ценообразования и отражения их в учете и отчетности, в соответствии с положениями нормативных правовых актов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Настоящие Правила предназначены для применения субъектами оценочной деятельности на территории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 настоящих Правилах используются следующие основные понятия и определения: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Движимое имущество (движимые вещи и ценности) - это деньги, ценные бумаги и иное имущество, не относящееся к недвижимости.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Рыночная стоимость - это наиболее вероятная цена, по которой данный объект может быть отчужден на основании сделки в условиях конкуренции, когда стороны сделки действуют, располагая всей доступной информацией об объекте оценки, а на цене сделки не отражаются какие-либо чрезвычайные обстоятельства, предусмотренные 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оценочной деятельности в Республике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Иная стоимость: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дисконтированная стоимость - это стоимость, определенная исходя из будущих выгод, вытекающих из прав владения движимым имуществом, с учетом дисконта;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инвестиционная стоимость - это стоимость движимого имущества для конкретного инвестора (группы инвесторов), которая связана с текущей стоимостью денежных потоков, получаемых от использования объекта при определенных целях инвестирования, и определяется потребностями и характеристиками пользователя;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ликвидационная стоимость (стоимость при вынужденной продаже) - это стоимость движимого имущества, которая может быть получена при вынужденном его отчуждении в ограниченные сроки;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первоначальная стоимость - это сумма выплаченных денежных средств или их текущая стоимость, установленная по соглашению сторон, достигнутому в момент приобретения движимого имущества;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стоимость реализации - это стоимостная оценка движимого имущества (с учетом затрат, необходимых для осуществления продажи), по которой производится обмен активов или оплачивается обязательство между осведомленными и готовыми к проведению сделки независимыми сторонами;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текущая стоимость - это стоимостная оценка движимого имущества, установленная на основе применения методов определения рыночной или иной стоимости объектов на определенную дату, и соответствующая действующим ценам на данном рынке;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учетная сумма (балансовая стоимость) - это первоначальная или текущая стоимость движимого имущества (за вычетом суммы накопленной амортизации), по которой они отражены в бухгалтерском балансе (учете) на отчетную дату;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иные виды стоимости, предусмотренные действующим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Доходный подход - это применение одного или совокупности методов определения стоимости движимого имущества, основанных на определении ожидаемых доходов от его использования в будущем.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Затратный подход - это применение одного или совокупности методов определения стоимости движимого имущества, основанных на определении затрат, необходимых для воспроизводства или замещения оцениваемого объекта с учетом износа.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Сравнительный подход - это применение одного или совокупности методов оценки определения стоимости движимого имущества, основанных на анализе продаж объектов-аналогов и сопоставления с объектом оценки для внесения соответствующих корректировок, учитывающих различия между ними.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Износ - это процесс потери физических, функциональных и других характеристик объектов движимого имущества во времени: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физический износ - потеря стоимости объекта вследствие повреждений (дефектов), вызванных изнашиванием и разрушениями, связанных с условиями эксплуатации, ухода, под воздействием природно-климатических и других факторов;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функциональный износ - потеря стоимости объекта оценки в результате невозможности осуществления функций, присущих современным типам оборудования, транспортных средств и иной техники с усовершенствованными подъемными, скоростными, вычислительными или другими параметрами;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экономическое устаревание - потеря стоимости объекта в результате изменений на рынке вследствие воздействия окружающей среды (соотношение спроса и предложений на сложившемся в регионе рынке, обусловленного состоянием экономики, демографической ситуацией, платежеспособностью потребителей и другими местными условиями). </w:t>
      </w:r>
    </w:p>
    <w:bookmarkStart w:name="z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Методы оценки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Установление рыночной или иной стоимости производится путем применения методов оценки, сгруппированных в доходный, затратный и сравнительный подходы.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Методы доходного подхода - методы определения стоимости движимого имущества, основанные на определении ожидаемых доходов от его использования в будущем: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метод прямой капитализации (метод капитализированного дохода) - определение стоимости исходя из условий сохранения стабильного использования движимого имущества, при постоянной величине дохода, отсутствии первоначальных инвестиций и одновременном учете возврата капитала и дохода на капитал;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метод дисконтирования денежных потоков (метод дисконтированного наличного потока) - определение стоимости исходя из условий изменения и неравномерного поступления денежных потоков в зависимости от степени риска, связанного с использованием движимого имущества;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иные методы, предусмотренные действующим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Методы затратного подхода - это методы определения стоимости полного воспроизводства или замещения движимого имущества за вычетом всех видов износа: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метод поэлементного расчета - определение стоимости воспроизводства или замещения на основе использования сборников цен, установленных показателей и других нормативов, с учетом износа;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метод укрупненных обобщенных показателей стоимости - определение стоимости воспроизводства или замещения по ценам предложений о продаже аналогичных объектов движимого имущества или других укрупненных показателей стоимости за вычетом износа;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иные методы, предусмотренные действующим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Методы сравнительного подхода - методы, основанные на анализе сделок продаж объектов-аналогов и сопоставления с объектом оценки для проведения соответствующих корректировок: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метод сравнительного анализа продаж - определение стоимости движимого имущества путем сравнения недавних продаж сопоставимых объектов с оцениваемым, после выполнения соответствующих корректировок, учитывающих различие между ними;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метод рыночной информации - определение стоимости движимого имущества путем анализа информации о предложениях и спросе на сложившемся рынке с учетом месторасположения оцениваемого объекта;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иные методы, предусмотренные действующим законодательством. </w:t>
      </w:r>
    </w:p>
    <w:bookmarkStart w:name="z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3. Требования к методам оценки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8. При выборе и применении методов оценки оценщик должен соблюдать следующие основные требования: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идентифицировать цель оценки и вид определяемой стоимости;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обеспечить достоверность информации, используемой при проведении оценки движимого имущества;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провести правовой анализ, идентифицировать имущественные права и обременения;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обосновать выбор методов оценки;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обеспечить исчерпывающее и доступное изложение в отчете об оценке достоверных данных, расчетных показателей и обоснованных результатов, не допускающее двусмысленного их толкования. </w:t>
      </w:r>
    </w:p>
    <w:bookmarkStart w:name="z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4. Порядок проведения оценки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9. Проведение оценки осуществляется в следующем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заключение договора на проведение оценки между оценщиком и заказчиком, являющееся основанием для проведения оценочных работ,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обследование движимого имущества с выездом на место расположения; сбор, обработка и анализ документов, иных сведений об объекте;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выбор подходов и методов оценки, выполнение расчетов по установлению рыночной или иной стоимости движимого имущества;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обобщение результатов, полученных на основе применения методов оценки и определение итоговой стоимости движимого имущества;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оформление и передача заказчику отчета об оценке.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