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273c" w14:textId="22d2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Казахстан", зарегистрированный за номером 1991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28 декабря 2002 года N 902. Зарегистрирован в Министерстве юстиции Республики Казахстан 7 января 2002 года N 2109. Утратил силу приказом Министра финансов Республики Казахстан от 30 декабря 2008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2 октября 2002 года за номером 1991, опубликованный в "Официальной газете" от 19.10.02 года N 42, "Ресми газет" от 19.10.02 года N 95) следующее дополнение: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реестр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пунктами 55, 56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"55. БКС "ATFPro" (версия 2.0)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Автоматизированная банковская система розничного бизнеса "Аманат Плюс" (версия 1.5.8.1)".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контроля (Бурамбаева А.) направить настоящий Приказ на государственную регистрацию в Министерство юстиции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Налогового комитета Базарбаеву 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распространяется на отношения, возникшие с 1 января 2003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