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bd31" w14:textId="f73b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МВД Республики Казахстан от 14 марта 2000 года № 140 "Об утверждении Инструкции по перерасчету размера 
пенсионных выплат за выслугу лет сотрудникам органов внутренних дел, 
военнослужащим внутренних войск, вышедшим на пенсию (в т.ч. зарегистрировавшим свое право на пенсию за выслугу лет) в период с 1 апреля 1997 года по 1 января 2000 года" (зарегистрированный в Министерстве юстиции 14 июля 2000 года за № 1196)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4 марта 2002 года № 140. Зарегистрирован в Министерстве юстиции Республики Казахстан 12 марта 2003 года № 2201. Утратил силу приказом Министра внутренних дел Республики Казахстан от 30 декабря 2006 года № 606</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30.12.2006 </w:t>
      </w:r>
      <w:r>
        <w:rPr>
          <w:rFonts w:ascii="Times New Roman"/>
          <w:b w:val="false"/>
          <w:i w:val="false"/>
          <w:color w:val="ff0000"/>
          <w:sz w:val="28"/>
        </w:rPr>
        <w:t>№ 606</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"Согласовано" </w:t>
            </w:r>
            <w:r>
              <w:br/>
            </w:r>
            <w:r>
              <w:rPr>
                <w:rFonts w:ascii="Times New Roman"/>
                <w:b w:val="false"/>
                <w:i w:val="false"/>
                <w:color w:val="000000"/>
                <w:sz w:val="20"/>
              </w:rPr>
              <w:t xml:space="preserve">
      Министр экономики и              Министр труда </w:t>
            </w:r>
            <w:r>
              <w:br/>
            </w:r>
            <w:r>
              <w:rPr>
                <w:rFonts w:ascii="Times New Roman"/>
                <w:b w:val="false"/>
                <w:i w:val="false"/>
                <w:color w:val="000000"/>
                <w:sz w:val="20"/>
              </w:rPr>
              <w:t xml:space="preserve">
      бюджетного планирования          и социальной защиты </w:t>
            </w:r>
            <w:r>
              <w:br/>
            </w:r>
            <w:r>
              <w:rPr>
                <w:rFonts w:ascii="Times New Roman"/>
                <w:b w:val="false"/>
                <w:i w:val="false"/>
                <w:color w:val="000000"/>
                <w:sz w:val="20"/>
              </w:rPr>
              <w:t xml:space="preserve">
      Республики Казахстан             населения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20 декабря 2002 г.               18 ноября 2002 г. </w:t>
            </w:r>
          </w:p>
        </w:tc>
      </w:tr>
    </w:tbl>
    <w:p>
      <w:pPr>
        <w:spacing w:after="0"/>
        <w:ind w:left="0"/>
        <w:jc w:val="both"/>
      </w:pPr>
      <w:r>
        <w:rPr>
          <w:rFonts w:ascii="Times New Roman"/>
          <w:b w:val="false"/>
          <w:i w:val="false"/>
          <w:color w:val="000000"/>
          <w:sz w:val="28"/>
        </w:rPr>
        <w:t xml:space="preserve">      В целях выплаты назначенных пенсий с учетом премий пенсионерам органов внутренних дел в период с 1 апреля 1997 года по 1 января 2000 года приказываю: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внутренних дел Республики Казахстан от 14 марта 2000 года N 140 "Об утверждении Инструкции по перерасчету размера пенсионных выплат за выслугу лет сотрудникам органов внутренних дел, военнослужащим внутренних войск, вышедшим на пенсию (в том числе зарегистрировавшим свое право на пенсию за выслугу лет) в период с 1 апреля 1997 года по 1 января 2000 года" следующие изменения: </w:t>
      </w:r>
      <w:r>
        <w:br/>
      </w:r>
      <w:r>
        <w:rPr>
          <w:rFonts w:ascii="Times New Roman"/>
          <w:b w:val="false"/>
          <w:i w:val="false"/>
          <w:color w:val="000000"/>
          <w:sz w:val="28"/>
        </w:rPr>
        <w:t xml:space="preserve">
      в Инструкции по перерасчету размера пенсионных выплат за выслугу лет сотрудникам органов внутренних дел, военнослужащим внутренних войск, вышедшим на пенсию (в том числе зарегистрировавшим свое право на пенсию за выслугу лет), утвержденной указанным приказом: </w:t>
      </w:r>
      <w:r>
        <w:br/>
      </w:r>
      <w:r>
        <w:rPr>
          <w:rFonts w:ascii="Times New Roman"/>
          <w:b w:val="false"/>
          <w:i w:val="false"/>
          <w:color w:val="000000"/>
          <w:sz w:val="28"/>
        </w:rPr>
        <w:t xml:space="preserve">
      главу 2 "Перерасчет пенсий с учетом включения в денежное довольствие премий" изложить в следующей редакции: </w:t>
      </w:r>
      <w:r>
        <w:br/>
      </w:r>
      <w:r>
        <w:rPr>
          <w:rFonts w:ascii="Times New Roman"/>
          <w:b w:val="false"/>
          <w:i w:val="false"/>
          <w:color w:val="000000"/>
          <w:sz w:val="28"/>
        </w:rPr>
        <w:t xml:space="preserve">
      "1. Перерасчету подлежат: </w:t>
      </w:r>
      <w:r>
        <w:br/>
      </w:r>
      <w:r>
        <w:rPr>
          <w:rFonts w:ascii="Times New Roman"/>
          <w:b w:val="false"/>
          <w:i w:val="false"/>
          <w:color w:val="000000"/>
          <w:sz w:val="28"/>
        </w:rPr>
        <w:t>
      1) пенсии по выслуге лет, по инвалидности и по случаю потери кормильца, назначенные военнослужащим и сотрудникам органов внутренних дел с 01.04.1997 года по 01.01.1998 года по условиям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21.01.1993 года "О пенсионном обеспечении военнослужащих, лиц начальствующего и рядового состава органов внутренних дел и их семей"; </w:t>
      </w:r>
      <w:r>
        <w:br/>
      </w:r>
      <w:r>
        <w:rPr>
          <w:rFonts w:ascii="Times New Roman"/>
          <w:b w:val="false"/>
          <w:i w:val="false"/>
          <w:color w:val="000000"/>
          <w:sz w:val="28"/>
        </w:rPr>
        <w:t xml:space="preserve">
      2) суммы пенсий военнослужащих и сотрудников органов внутренних дел, зарегистрировавших свое право на пенсию до 01.01.1998 года, выплата которых будет производиться по оставлению должности; </w:t>
      </w:r>
      <w:r>
        <w:br/>
      </w:r>
      <w:r>
        <w:rPr>
          <w:rFonts w:ascii="Times New Roman"/>
          <w:b w:val="false"/>
          <w:i w:val="false"/>
          <w:color w:val="000000"/>
          <w:sz w:val="28"/>
        </w:rPr>
        <w:t>
      3) пенсионные выплаты за выслугу лет, назначенные военнослужащим и сотрудникам органов внутренних дел с 01.01.1998 года по 01.01.2000 года по условиям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пенсионном обеспечении в Республике Казахстан" от 20.06.1997 года N 136-1 с последующими изменениями и дополнениями. </w:t>
      </w:r>
    </w:p>
    <w:bookmarkEnd w:id="0"/>
    <w:bookmarkStart w:name="z2" w:id="1"/>
    <w:p>
      <w:pPr>
        <w:spacing w:after="0"/>
        <w:ind w:left="0"/>
        <w:jc w:val="both"/>
      </w:pPr>
      <w:r>
        <w:rPr>
          <w:rFonts w:ascii="Times New Roman"/>
          <w:b w:val="false"/>
          <w:i w:val="false"/>
          <w:color w:val="000000"/>
          <w:sz w:val="28"/>
        </w:rPr>
        <w:t xml:space="preserve">
      2. Размер денежного довольствия, учитываемый для пенсионного обеспечения военнослужащих, сотрудников органов внутренних дел, уволенных со службы в период с 01.04.1997 года по 01.01.1998 года, а также зарегистрировавших свое право на пенсию за выслугу лет до 01.01.1998 года, определяется на день увольнения (исключения из списков личного состава) со службы (регистрации права на пенсию за выслугу лет) и включает в себя: </w:t>
      </w:r>
      <w:r>
        <w:br/>
      </w:r>
      <w:r>
        <w:rPr>
          <w:rFonts w:ascii="Times New Roman"/>
          <w:b w:val="false"/>
          <w:i w:val="false"/>
          <w:color w:val="000000"/>
          <w:sz w:val="28"/>
        </w:rPr>
        <w:t xml:space="preserve">
      оклад по должности; </w:t>
      </w:r>
      <w:r>
        <w:br/>
      </w:r>
      <w:r>
        <w:rPr>
          <w:rFonts w:ascii="Times New Roman"/>
          <w:b w:val="false"/>
          <w:i w:val="false"/>
          <w:color w:val="000000"/>
          <w:sz w:val="28"/>
        </w:rPr>
        <w:t xml:space="preserve">
      оклад (доплата) по воинскому (специальному) званию; </w:t>
      </w:r>
      <w:r>
        <w:br/>
      </w:r>
      <w:r>
        <w:rPr>
          <w:rFonts w:ascii="Times New Roman"/>
          <w:b w:val="false"/>
          <w:i w:val="false"/>
          <w:color w:val="000000"/>
          <w:sz w:val="28"/>
        </w:rPr>
        <w:t xml:space="preserve">
      соответствующая надбавка за выслугу лет; </w:t>
      </w:r>
      <w:r>
        <w:br/>
      </w:r>
      <w:r>
        <w:rPr>
          <w:rFonts w:ascii="Times New Roman"/>
          <w:b w:val="false"/>
          <w:i w:val="false"/>
          <w:color w:val="000000"/>
          <w:sz w:val="28"/>
        </w:rPr>
        <w:t xml:space="preserve">
      надбавка за классность; </w:t>
      </w:r>
      <w:r>
        <w:br/>
      </w:r>
      <w:r>
        <w:rPr>
          <w:rFonts w:ascii="Times New Roman"/>
          <w:b w:val="false"/>
          <w:i w:val="false"/>
          <w:color w:val="000000"/>
          <w:sz w:val="28"/>
        </w:rPr>
        <w:t xml:space="preserve">
      надбавка за особые условия несения службы; </w:t>
      </w:r>
      <w:r>
        <w:br/>
      </w:r>
      <w:r>
        <w:rPr>
          <w:rFonts w:ascii="Times New Roman"/>
          <w:b w:val="false"/>
          <w:i w:val="false"/>
          <w:color w:val="000000"/>
          <w:sz w:val="28"/>
        </w:rPr>
        <w:t xml:space="preserve">
      денежная компенсация взамен продовольственного пайка; </w:t>
      </w:r>
      <w:r>
        <w:br/>
      </w:r>
      <w:r>
        <w:rPr>
          <w:rFonts w:ascii="Times New Roman"/>
          <w:b w:val="false"/>
          <w:i w:val="false"/>
          <w:color w:val="000000"/>
          <w:sz w:val="28"/>
        </w:rPr>
        <w:t>
      премии, выплаченные в соответствии с законодательством Республики Казахстан, а также приказами МВД РК N 347 от 22 ноября 1996 года, N 104 от 3 апреля 1998 года, N 23 от 29 января 1998 года, N 468 от 25 декабря 1998 года, N 102 от 24 февраля 1999 года, N 303 от 10 июня 1999 года, за исключением премий, указанных в "Перечне", утвержденном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26.03.1997 года N 419, а именно: единовременных поощрительных выплат в связи с праздничными датами, днями рождения, за долголетнюю и безупречную трудовую деятельность, общественную работу, производимые за счет фонда заработной платы (единого фонда оплаты труда), а также денежных наград, присуждаемых за призовые места на соревнованиях, смотрах, конкурсах и т.д., к примеру: </w:t>
      </w:r>
      <w:r>
        <w:br/>
      </w:r>
      <w:r>
        <w:rPr>
          <w:rFonts w:ascii="Times New Roman"/>
          <w:b w:val="false"/>
          <w:i w:val="false"/>
          <w:color w:val="000000"/>
          <w:sz w:val="28"/>
        </w:rPr>
        <w:t>
      У Иванова П.Н. майора внутренней службы, дежурного помощника начальника исправительного учреждения ЕЦ-166/16 УУИС при УВД Акмолинской области на момент увольнения из органов внутренних дел (08.05.1997 года) выслуга лет для назначения пенсии в календарном исчислении составляла 22 года 02 месяца 18 дней, в льготном исчислении - 22 года 07 месяцев 2 дня, работа в народном хозяйстве - 00-00-00. Выслуга лет для исчисления процентной надбавки за выслугу лет - 19 лет 02 месяца 00 дней. Пенсия назначена из расчета 56 % согласно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21.01.1993 года N 1910-ХII, из следующего денежного довольствия: </w:t>
      </w:r>
      <w:r>
        <w:br/>
      </w:r>
      <w:r>
        <w:rPr>
          <w:rFonts w:ascii="Times New Roman"/>
          <w:b w:val="false"/>
          <w:i w:val="false"/>
          <w:color w:val="000000"/>
          <w:sz w:val="28"/>
        </w:rPr>
        <w:t xml:space="preserve">
      оклад по должности                          2600 тенге; </w:t>
      </w:r>
      <w:r>
        <w:br/>
      </w:r>
      <w:r>
        <w:rPr>
          <w:rFonts w:ascii="Times New Roman"/>
          <w:b w:val="false"/>
          <w:i w:val="false"/>
          <w:color w:val="000000"/>
          <w:sz w:val="28"/>
        </w:rPr>
        <w:t xml:space="preserve">
      доплата по специальному званию              2020 тенге; </w:t>
      </w:r>
      <w:r>
        <w:br/>
      </w:r>
      <w:r>
        <w:rPr>
          <w:rFonts w:ascii="Times New Roman"/>
          <w:b w:val="false"/>
          <w:i w:val="false"/>
          <w:color w:val="000000"/>
          <w:sz w:val="28"/>
        </w:rPr>
        <w:t xml:space="preserve">
      надбавка за выслугу лет 40%                 1848 тенге; </w:t>
      </w:r>
      <w:r>
        <w:br/>
      </w:r>
      <w:r>
        <w:rPr>
          <w:rFonts w:ascii="Times New Roman"/>
          <w:b w:val="false"/>
          <w:i w:val="false"/>
          <w:color w:val="000000"/>
          <w:sz w:val="28"/>
        </w:rPr>
        <w:t xml:space="preserve">
      надбавка за особые условия службы 15%        390 тенге; </w:t>
      </w:r>
      <w:r>
        <w:br/>
      </w:r>
      <w:r>
        <w:rPr>
          <w:rFonts w:ascii="Times New Roman"/>
          <w:b w:val="false"/>
          <w:i w:val="false"/>
          <w:color w:val="000000"/>
          <w:sz w:val="28"/>
        </w:rPr>
        <w:t xml:space="preserve">
      денежная компенсация взамен </w:t>
      </w:r>
      <w:r>
        <w:br/>
      </w:r>
      <w:r>
        <w:rPr>
          <w:rFonts w:ascii="Times New Roman"/>
          <w:b w:val="false"/>
          <w:i w:val="false"/>
          <w:color w:val="000000"/>
          <w:sz w:val="28"/>
        </w:rPr>
        <w:t xml:space="preserve">
      продовольственного пайка                    2024 тенге; </w:t>
      </w:r>
      <w:r>
        <w:br/>
      </w:r>
      <w:r>
        <w:rPr>
          <w:rFonts w:ascii="Times New Roman"/>
          <w:b w:val="false"/>
          <w:i w:val="false"/>
          <w:color w:val="000000"/>
          <w:sz w:val="28"/>
        </w:rPr>
        <w:t xml:space="preserve">
      Итого:                                      8882 тенге; </w:t>
      </w:r>
      <w:r>
        <w:br/>
      </w:r>
      <w:r>
        <w:rPr>
          <w:rFonts w:ascii="Times New Roman"/>
          <w:b w:val="false"/>
          <w:i w:val="false"/>
          <w:color w:val="000000"/>
          <w:sz w:val="28"/>
        </w:rPr>
        <w:t xml:space="preserve">
      56%                                         4973 тенге 92 тиын; </w:t>
      </w:r>
      <w:r>
        <w:br/>
      </w:r>
      <w:r>
        <w:rPr>
          <w:rFonts w:ascii="Times New Roman"/>
          <w:b w:val="false"/>
          <w:i w:val="false"/>
          <w:color w:val="000000"/>
          <w:sz w:val="28"/>
        </w:rPr>
        <w:t xml:space="preserve">
      районный коэффициент 1,15 </w:t>
      </w:r>
      <w:r>
        <w:br/>
      </w:r>
      <w:r>
        <w:rPr>
          <w:rFonts w:ascii="Times New Roman"/>
          <w:b w:val="false"/>
          <w:i w:val="false"/>
          <w:color w:val="000000"/>
          <w:sz w:val="28"/>
        </w:rPr>
        <w:t xml:space="preserve">
      Назначена к выплате пенсия с учетом </w:t>
      </w:r>
      <w:r>
        <w:br/>
      </w:r>
      <w:r>
        <w:rPr>
          <w:rFonts w:ascii="Times New Roman"/>
          <w:b w:val="false"/>
          <w:i w:val="false"/>
          <w:color w:val="000000"/>
          <w:sz w:val="28"/>
        </w:rPr>
        <w:t xml:space="preserve">
      районного коэффициента в сумме              5720 тенге 01 тиын. </w:t>
      </w:r>
      <w:r>
        <w:br/>
      </w:r>
      <w:r>
        <w:rPr>
          <w:rFonts w:ascii="Times New Roman"/>
          <w:b w:val="false"/>
          <w:i w:val="false"/>
          <w:color w:val="000000"/>
          <w:sz w:val="28"/>
        </w:rPr>
        <w:t xml:space="preserve">
      4973,92+(4973,93*15)/100 </w:t>
      </w:r>
      <w:r>
        <w:br/>
      </w:r>
      <w:r>
        <w:rPr>
          <w:rFonts w:ascii="Times New Roman"/>
          <w:b w:val="false"/>
          <w:i w:val="false"/>
          <w:color w:val="000000"/>
          <w:sz w:val="28"/>
        </w:rPr>
        <w:t xml:space="preserve">
      Перерасчет назначенной пенсии производится по представленным финансовыми подразделениями по последнему месту службы в пенсионные отделы ГУВД-УВД справок установленной формы (прилагается) о выплаченной сумме премии. Среднемесячный размер премии, учитываемый в денежном довольствии для исчисления пенсии, определяется пенсионной службой ГУВД-УВД путем деления суммы полученных Ивановым П.Н. премий за 12 месяцев, предшествовавших его увольнению на пенсию, на 12. </w:t>
      </w:r>
      <w:r>
        <w:br/>
      </w:r>
      <w:r>
        <w:rPr>
          <w:rFonts w:ascii="Times New Roman"/>
          <w:b w:val="false"/>
          <w:i w:val="false"/>
          <w:color w:val="000000"/>
          <w:sz w:val="28"/>
        </w:rPr>
        <w:t xml:space="preserve">
      В данном примере полученная Ивановым П.Н. премия за 12 месяцев, предшествовавших увольнению, составила: </w:t>
      </w:r>
      <w:r>
        <w:br/>
      </w:r>
      <w:r>
        <w:rPr>
          <w:rFonts w:ascii="Times New Roman"/>
          <w:b w:val="false"/>
          <w:i w:val="false"/>
          <w:color w:val="000000"/>
          <w:sz w:val="28"/>
        </w:rPr>
        <w:t xml:space="preserve">
     май 1996 г.     - 2148 тенге;    ноябрь 1996 г. - 2148 тенге; </w:t>
      </w:r>
      <w:r>
        <w:br/>
      </w:r>
      <w:r>
        <w:rPr>
          <w:rFonts w:ascii="Times New Roman"/>
          <w:b w:val="false"/>
          <w:i w:val="false"/>
          <w:color w:val="000000"/>
          <w:sz w:val="28"/>
        </w:rPr>
        <w:t xml:space="preserve">
     июнь 1996 г.    - 2148 тенге;    декабрь 1996 г.- 2148 тенге; </w:t>
      </w:r>
      <w:r>
        <w:br/>
      </w:r>
      <w:r>
        <w:rPr>
          <w:rFonts w:ascii="Times New Roman"/>
          <w:b w:val="false"/>
          <w:i w:val="false"/>
          <w:color w:val="000000"/>
          <w:sz w:val="28"/>
        </w:rPr>
        <w:t xml:space="preserve">
     июль 1996 г.    - 2148 тенге;    январь 1997 г. - 2148 тенге; </w:t>
      </w:r>
      <w:r>
        <w:br/>
      </w:r>
      <w:r>
        <w:rPr>
          <w:rFonts w:ascii="Times New Roman"/>
          <w:b w:val="false"/>
          <w:i w:val="false"/>
          <w:color w:val="000000"/>
          <w:sz w:val="28"/>
        </w:rPr>
        <w:t xml:space="preserve">
     август 1996 г.  - 2148 тенге;    февраль 1997 г.- 2148 тенге; </w:t>
      </w:r>
      <w:r>
        <w:br/>
      </w:r>
      <w:r>
        <w:rPr>
          <w:rFonts w:ascii="Times New Roman"/>
          <w:b w:val="false"/>
          <w:i w:val="false"/>
          <w:color w:val="000000"/>
          <w:sz w:val="28"/>
        </w:rPr>
        <w:t xml:space="preserve">
     сентябрь 1996 г.- 2148 тенге;    март 1997 г.   - 0 тенге; </w:t>
      </w:r>
      <w:r>
        <w:br/>
      </w:r>
      <w:r>
        <w:rPr>
          <w:rFonts w:ascii="Times New Roman"/>
          <w:b w:val="false"/>
          <w:i w:val="false"/>
          <w:color w:val="000000"/>
          <w:sz w:val="28"/>
        </w:rPr>
        <w:t xml:space="preserve">
     октябрь 1996 г. - 2148 тенге;    апрель 1997 г. - 2148 тенге. </w:t>
      </w:r>
      <w:r>
        <w:br/>
      </w:r>
      <w:r>
        <w:rPr>
          <w:rFonts w:ascii="Times New Roman"/>
          <w:b w:val="false"/>
          <w:i w:val="false"/>
          <w:color w:val="000000"/>
          <w:sz w:val="28"/>
        </w:rPr>
        <w:t xml:space="preserve">
      Среднемесячный размер премии составит - 1969 тенге. </w:t>
      </w:r>
      <w:r>
        <w:br/>
      </w:r>
      <w:r>
        <w:rPr>
          <w:rFonts w:ascii="Times New Roman"/>
          <w:b w:val="false"/>
          <w:i w:val="false"/>
          <w:color w:val="000000"/>
          <w:sz w:val="28"/>
        </w:rPr>
        <w:t xml:space="preserve">
      (2148+2148+2148+2148+2148+2148+2148+2148+2148+2148+0+2148): 12=1969 тенге. </w:t>
      </w:r>
      <w:r>
        <w:br/>
      </w:r>
      <w:r>
        <w:rPr>
          <w:rFonts w:ascii="Times New Roman"/>
          <w:b w:val="false"/>
          <w:i w:val="false"/>
          <w:color w:val="000000"/>
          <w:sz w:val="28"/>
        </w:rPr>
        <w:t xml:space="preserve">
      Размер денежного довольствия для исчисления пенсионной выплаты с учетом включения премии составит: </w:t>
      </w:r>
      <w:r>
        <w:br/>
      </w:r>
      <w:r>
        <w:rPr>
          <w:rFonts w:ascii="Times New Roman"/>
          <w:b w:val="false"/>
          <w:i w:val="false"/>
          <w:color w:val="000000"/>
          <w:sz w:val="28"/>
        </w:rPr>
        <w:t xml:space="preserve">
      оклад по должности                        - 2600 тенге; </w:t>
      </w:r>
      <w:r>
        <w:br/>
      </w:r>
      <w:r>
        <w:rPr>
          <w:rFonts w:ascii="Times New Roman"/>
          <w:b w:val="false"/>
          <w:i w:val="false"/>
          <w:color w:val="000000"/>
          <w:sz w:val="28"/>
        </w:rPr>
        <w:t xml:space="preserve">
      доплата по специальному званию            - 2020 тенге; </w:t>
      </w:r>
      <w:r>
        <w:br/>
      </w:r>
      <w:r>
        <w:rPr>
          <w:rFonts w:ascii="Times New Roman"/>
          <w:b w:val="false"/>
          <w:i w:val="false"/>
          <w:color w:val="000000"/>
          <w:sz w:val="28"/>
        </w:rPr>
        <w:t xml:space="preserve">
      надбавка за выслугу лет 40%               - 1848 тенге; </w:t>
      </w:r>
      <w:r>
        <w:br/>
      </w:r>
      <w:r>
        <w:rPr>
          <w:rFonts w:ascii="Times New Roman"/>
          <w:b w:val="false"/>
          <w:i w:val="false"/>
          <w:color w:val="000000"/>
          <w:sz w:val="28"/>
        </w:rPr>
        <w:t xml:space="preserve">
      надбавка за особые условия службы 15%     - 390 тенге; </w:t>
      </w:r>
      <w:r>
        <w:br/>
      </w:r>
      <w:r>
        <w:rPr>
          <w:rFonts w:ascii="Times New Roman"/>
          <w:b w:val="false"/>
          <w:i w:val="false"/>
          <w:color w:val="000000"/>
          <w:sz w:val="28"/>
        </w:rPr>
        <w:t xml:space="preserve">
      премия                                    - 1969 тенге; </w:t>
      </w:r>
      <w:r>
        <w:br/>
      </w:r>
      <w:r>
        <w:rPr>
          <w:rFonts w:ascii="Times New Roman"/>
          <w:b w:val="false"/>
          <w:i w:val="false"/>
          <w:color w:val="000000"/>
          <w:sz w:val="28"/>
        </w:rPr>
        <w:t xml:space="preserve">
      денежная компенсация взамен </w:t>
      </w:r>
      <w:r>
        <w:br/>
      </w:r>
      <w:r>
        <w:rPr>
          <w:rFonts w:ascii="Times New Roman"/>
          <w:b w:val="false"/>
          <w:i w:val="false"/>
          <w:color w:val="000000"/>
          <w:sz w:val="28"/>
        </w:rPr>
        <w:t xml:space="preserve">
      продовольственного пайка                  - 2024 тенге. </w:t>
      </w:r>
      <w:r>
        <w:br/>
      </w:r>
      <w:r>
        <w:rPr>
          <w:rFonts w:ascii="Times New Roman"/>
          <w:b w:val="false"/>
          <w:i w:val="false"/>
          <w:color w:val="000000"/>
          <w:sz w:val="28"/>
        </w:rPr>
        <w:t xml:space="preserve">
      Итого:                                     10851 тенге. </w:t>
      </w:r>
      <w:r>
        <w:br/>
      </w:r>
      <w:r>
        <w:rPr>
          <w:rFonts w:ascii="Times New Roman"/>
          <w:b w:val="false"/>
          <w:i w:val="false"/>
          <w:color w:val="000000"/>
          <w:sz w:val="28"/>
        </w:rPr>
        <w:t xml:space="preserve">
      56%                                         6076 тенге 56 тиын. </w:t>
      </w:r>
      <w:r>
        <w:br/>
      </w:r>
      <w:r>
        <w:rPr>
          <w:rFonts w:ascii="Times New Roman"/>
          <w:b w:val="false"/>
          <w:i w:val="false"/>
          <w:color w:val="000000"/>
          <w:sz w:val="28"/>
        </w:rPr>
        <w:t xml:space="preserve">
      Пересчитанная пенсия составит с учетом районного коэффициента 6076,56+(6076,56*15)/100 = 6988 тенге 04 тиын. </w:t>
      </w:r>
      <w:r>
        <w:br/>
      </w:r>
      <w:r>
        <w:rPr>
          <w:rFonts w:ascii="Times New Roman"/>
          <w:b w:val="false"/>
          <w:i w:val="false"/>
          <w:color w:val="000000"/>
          <w:sz w:val="28"/>
        </w:rPr>
        <w:t xml:space="preserve">
      Для выведения суммы необходимой доплаты к ранее назначенной пенсии и представления материалов в региональные отделения ГЦВП для производства дальнейших выплат согласно действующей совместной Инструкции, объявленной приказом МВД Республики Казахстан N 243 от 11 мая 1999 года, необходимо вывести разницу по состоянию на 01.01.2000 года между ранее назначенной пенсией и новой пересчитанной пенсией с учетом индексации за третий и четвертый кварталы 1997 года. </w:t>
      </w:r>
      <w:r>
        <w:br/>
      </w:r>
      <w:r>
        <w:rPr>
          <w:rFonts w:ascii="Times New Roman"/>
          <w:b w:val="false"/>
          <w:i w:val="false"/>
          <w:color w:val="000000"/>
          <w:sz w:val="28"/>
        </w:rPr>
        <w:t xml:space="preserve">
      В данном примере сумма ранее назначенной и выплаченной с учетом индексации пенсии по 01.01.2000 года составила 197386 тенге, а сумма пересчитанной с учетом индексации пенсии за этот же период 241143 тенге, т.е. доплата составит 43757 тенге. Новый размер пенсии на 01.01.2000 года составит 7668 тенге 09 тиын. </w:t>
      </w:r>
      <w:r>
        <w:br/>
      </w:r>
      <w:r>
        <w:rPr>
          <w:rFonts w:ascii="Times New Roman"/>
          <w:b w:val="false"/>
          <w:i w:val="false"/>
          <w:color w:val="000000"/>
          <w:sz w:val="28"/>
        </w:rPr>
        <w:t xml:space="preserve">
                             было                    стало </w:t>
      </w:r>
      <w:r>
        <w:br/>
      </w:r>
      <w:r>
        <w:rPr>
          <w:rFonts w:ascii="Times New Roman"/>
          <w:b w:val="false"/>
          <w:i w:val="false"/>
          <w:color w:val="000000"/>
          <w:sz w:val="28"/>
        </w:rPr>
        <w:t xml:space="preserve">
      с 08.05.97         5720-01 за 24 дн.       6988-04 тенге. </w:t>
      </w:r>
      <w:r>
        <w:br/>
      </w:r>
      <w:r>
        <w:rPr>
          <w:rFonts w:ascii="Times New Roman"/>
          <w:b w:val="false"/>
          <w:i w:val="false"/>
          <w:color w:val="000000"/>
          <w:sz w:val="28"/>
        </w:rPr>
        <w:t xml:space="preserve">
      с 01.07.97         5922-50                 7235-42 тенге. </w:t>
      </w:r>
      <w:r>
        <w:br/>
      </w:r>
      <w:r>
        <w:rPr>
          <w:rFonts w:ascii="Times New Roman"/>
          <w:b w:val="false"/>
          <w:i w:val="false"/>
          <w:color w:val="000000"/>
          <w:sz w:val="28"/>
        </w:rPr>
        <w:t xml:space="preserve">
      с 01.10.97         6276-67                 7668-09 тенге. </w:t>
      </w:r>
      <w:r>
        <w:br/>
      </w:r>
      <w:r>
        <w:rPr>
          <w:rFonts w:ascii="Times New Roman"/>
          <w:b w:val="false"/>
          <w:i w:val="false"/>
          <w:color w:val="000000"/>
          <w:sz w:val="28"/>
        </w:rPr>
        <w:t xml:space="preserve">
      Аналогично производятся перерасчеты пенсионных выплат для лиц, которым за указанный выше период были назначены пенсии по инвалидности и по случаю потери кормильца, а также и для лиц, зарегистрировавших свое право на пенсию по выслуге лет и уходящих на пенсию по оставлению должности (перерасчет производится на момент регистрации без учета индексации). </w:t>
      </w:r>
      <w:r>
        <w:br/>
      </w:r>
      <w:r>
        <w:rPr>
          <w:rFonts w:ascii="Times New Roman"/>
          <w:b w:val="false"/>
          <w:i w:val="false"/>
          <w:color w:val="000000"/>
          <w:sz w:val="28"/>
        </w:rPr>
        <w:t xml:space="preserve">
      Следует учесть, что районный коэффициент начисляется на сумму назначенной пенсии только в тех районах, где к заработной плате рабочих и служащих непроизводственных отраслей установлены такие коэффициенты". </w:t>
      </w:r>
      <w:r>
        <w:br/>
      </w:r>
      <w:r>
        <w:rPr>
          <w:rFonts w:ascii="Times New Roman"/>
          <w:b w:val="false"/>
          <w:i w:val="false"/>
          <w:color w:val="000000"/>
          <w:sz w:val="28"/>
        </w:rPr>
        <w:t xml:space="preserve">
      2. Начальникам Главных управлений внутренних дел городов Астаны, Алматы, Главных управлений внутренних дел и Управлений внутренних дел областей, Управления внутренних дел на транспорте уточнить численность пенсионеров органов внутренних дел, подпадающих под действие настоящего приказа, которым необходимо произвести перерасчет пенсионных выплат с учетом премий и передать списки пенсионеров органов внутренних дел с формами N 1 ВС "Выписка из пенсионного дела пенсионера из числа военнослужащих и сотрудников органов внутренних дел" в территориальные органы Государственного центра по выплате пенсий Министерства труда и социальной защиты населения Республики Казахстан для дальнейшей выплаты пенсии. </w:t>
      </w:r>
    </w:p>
    <w:bookmarkEnd w:id="1"/>
    <w:bookmarkStart w:name="z3" w:id="2"/>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Аманбаева М.Е. и начальника Департамента финансового обеспечения подполковника внутренней службы Романчикову О.А. </w:t>
      </w:r>
    </w:p>
    <w:bookmarkEnd w:id="3"/>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