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3394" w14:textId="a983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средств резерва акимата города Приозерск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Приозерска Карагандинской области от 26 ноября 2002 года N 14/6. Зарегистрировано Управлением юстиции Карагандинской области 23 декабря 2002 года за N 1037. Утратило силу постановлением акимата города Приозерск Карагандинской области от 26 июня 2014 года № 25/11</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постановлением акимата города Приозерск Карагандинской области от 26.06.2014 № 25/11.</w:t>
      </w:r>
      <w:r>
        <w:br/>
      </w: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01.04.1999 г. N 357-1 "О бюджетной системе",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23.01.2001 г. N 148-II "О местном государственном 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18.09.1999 г. N 1408 "Об утверждении Правил использования средств резерва Правительства Республики Казахстан" и на основании Постановления акимата Карагандинской области от 02.08.2002 г. N 07/03 "Об утверждении Правил использования средств резерва акимата Карагандинской области" акимат города Приозерск Карагандинской области постановляет:</w:t>
      </w:r>
      <w:r>
        <w:br/>
      </w:r>
      <w:r>
        <w:rPr>
          <w:rFonts w:ascii="Times New Roman"/>
          <w:b w:val="false"/>
          <w:i w:val="false"/>
          <w:color w:val="000000"/>
          <w:sz w:val="28"/>
        </w:rPr>
        <w:t>
</w:t>
      </w:r>
      <w:r>
        <w:rPr>
          <w:rFonts w:ascii="Times New Roman"/>
          <w:b w:val="false"/>
          <w:i w:val="false"/>
          <w:color w:val="000000"/>
          <w:sz w:val="28"/>
        </w:rPr>
        <w:t>
      1. Утвердить Правила использования средств резерва акимата города Приозерск Карагандинской области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2002 года.</w:t>
      </w:r>
      <w:r>
        <w:br/>
      </w:r>
      <w:r>
        <w:rPr>
          <w:rFonts w:ascii="Times New Roman"/>
          <w:b w:val="false"/>
          <w:i w:val="false"/>
          <w:color w:val="000000"/>
          <w:sz w:val="28"/>
        </w:rPr>
        <w:t>
</w:t>
      </w:r>
      <w:r>
        <w:rPr>
          <w:rFonts w:ascii="Times New Roman"/>
          <w:b w:val="false"/>
          <w:i w:val="false"/>
          <w:color w:val="000000"/>
          <w:sz w:val="28"/>
        </w:rPr>
        <w:t>
      3. Постановление акимата города Приозерск от 22.10.2002 г. N 12/4 "Об утверждении Правил использования средств резерва акимата города Приозерск Карагандинской области" отменить.</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города Бикирова Н.Н.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Аким города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 Медеубаев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Приозерск     </w:t>
      </w:r>
      <w:r>
        <w:br/>
      </w:r>
      <w:r>
        <w:rPr>
          <w:rFonts w:ascii="Times New Roman"/>
          <w:b w:val="false"/>
          <w:i w:val="false"/>
          <w:color w:val="000000"/>
          <w:sz w:val="28"/>
        </w:rPr>
        <w:t xml:space="preserve">
Карагандинской области  </w:t>
      </w:r>
      <w:r>
        <w:br/>
      </w:r>
      <w:r>
        <w:rPr>
          <w:rFonts w:ascii="Times New Roman"/>
          <w:b w:val="false"/>
          <w:i w:val="false"/>
          <w:color w:val="000000"/>
          <w:sz w:val="28"/>
        </w:rPr>
        <w:t>
от 26 ноября 2002 г. N 14/6</w:t>
      </w:r>
    </w:p>
    <w:bookmarkEnd w:id="1"/>
    <w:bookmarkStart w:name="z7" w:id="2"/>
    <w:p>
      <w:pPr>
        <w:spacing w:after="0"/>
        <w:ind w:left="0"/>
        <w:jc w:val="left"/>
      </w:pPr>
      <w:r>
        <w:rPr>
          <w:rFonts w:ascii="Times New Roman"/>
          <w:b/>
          <w:i w:val="false"/>
          <w:color w:val="000000"/>
        </w:rPr>
        <w:t xml:space="preserve"> 
Правила использования средств резерва акимата города Приозерск Карагандинской области</w:t>
      </w:r>
    </w:p>
    <w:bookmarkEnd w:id="2"/>
    <w:bookmarkStart w:name="z8" w:id="3"/>
    <w:p>
      <w:pPr>
        <w:spacing w:after="0"/>
        <w:ind w:left="0"/>
        <w:jc w:val="both"/>
      </w:pPr>
      <w:r>
        <w:rPr>
          <w:rFonts w:ascii="Times New Roman"/>
          <w:b w:val="false"/>
          <w:i w:val="false"/>
          <w:color w:val="000000"/>
          <w:sz w:val="28"/>
        </w:rPr>
        <w:t>       
Настоящие Правила определяют порядок выделения и использования средств резерва акимата города Приозерск Карагандинской области.</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резерв акимата города - средства, предусмотренные в местном бюджете на соответствующий финансовый год и выделяемые по постановлению акимата города для финансирования непредвиденных расходов единовременного характера;</w:t>
      </w:r>
      <w:r>
        <w:br/>
      </w:r>
      <w:r>
        <w:rPr>
          <w:rFonts w:ascii="Times New Roman"/>
          <w:b w:val="false"/>
          <w:i w:val="false"/>
          <w:color w:val="000000"/>
          <w:sz w:val="28"/>
        </w:rPr>
        <w:t>
      непредвиденные расходы - расходы, которые невозможно было запланировать при формировании местного бюджета на текущий финансовый год в силу их непредвиденности, и требующие безотлагательного финансирования в текущем финансовом году;</w:t>
      </w:r>
      <w:r>
        <w:br/>
      </w:r>
      <w:r>
        <w:rPr>
          <w:rFonts w:ascii="Times New Roman"/>
          <w:b w:val="false"/>
          <w:i w:val="false"/>
          <w:color w:val="000000"/>
          <w:sz w:val="28"/>
        </w:rPr>
        <w:t>
      средства в составе резерва акимата города для погашения обязательств акимата города и исполнительных органов, финансируемых из местного бюджета - средства, предусматриваемые в составе резерва акимата города и выделяемые администраторам местных бюджетных программ для погашения обязательств акимата города и исполнительных органов, по решениям судов;</w:t>
      </w:r>
      <w:r>
        <w:br/>
      </w:r>
      <w:r>
        <w:rPr>
          <w:rFonts w:ascii="Times New Roman"/>
          <w:b w:val="false"/>
          <w:i w:val="false"/>
          <w:color w:val="000000"/>
          <w:sz w:val="28"/>
        </w:rPr>
        <w:t>
      получатель средств резерва акимата города - администратор местных бюджетных программ либо аким города;</w:t>
      </w:r>
      <w:r>
        <w:br/>
      </w:r>
      <w:r>
        <w:rPr>
          <w:rFonts w:ascii="Times New Roman"/>
          <w:b w:val="false"/>
          <w:i w:val="false"/>
          <w:color w:val="000000"/>
          <w:sz w:val="28"/>
        </w:rPr>
        <w:t>
</w:t>
      </w:r>
      <w:r>
        <w:rPr>
          <w:rFonts w:ascii="Times New Roman"/>
          <w:b w:val="false"/>
          <w:i w:val="false"/>
          <w:color w:val="000000"/>
          <w:sz w:val="28"/>
        </w:rPr>
        <w:t>
      2. К непредвиденным расходам единовременного характера, финансируемым за счет средств резерва акимата города, относятся следующие мероприятия:</w:t>
      </w:r>
      <w:r>
        <w:br/>
      </w:r>
      <w:r>
        <w:rPr>
          <w:rFonts w:ascii="Times New Roman"/>
          <w:b w:val="false"/>
          <w:i w:val="false"/>
          <w:color w:val="000000"/>
          <w:sz w:val="28"/>
        </w:rPr>
        <w:t>
</w:t>
      </w:r>
      <w:r>
        <w:rPr>
          <w:rFonts w:ascii="Times New Roman"/>
          <w:b w:val="false"/>
          <w:i w:val="false"/>
          <w:color w:val="000000"/>
          <w:sz w:val="28"/>
        </w:rPr>
        <w:t>
      1) ликвидация чрезвычайных ситуаций природного и техногенного характера, которая включает:</w:t>
      </w:r>
      <w:r>
        <w:br/>
      </w:r>
      <w:r>
        <w:rPr>
          <w:rFonts w:ascii="Times New Roman"/>
          <w:b w:val="false"/>
          <w:i w:val="false"/>
          <w:color w:val="000000"/>
          <w:sz w:val="28"/>
        </w:rPr>
        <w:t>
      оказание материальной помощи пострадавшим в результате возникновения чрезвычайных ситуаций;</w:t>
      </w:r>
      <w:r>
        <w:br/>
      </w:r>
      <w:r>
        <w:rPr>
          <w:rFonts w:ascii="Times New Roman"/>
          <w:b w:val="false"/>
          <w:i w:val="false"/>
          <w:color w:val="000000"/>
          <w:sz w:val="28"/>
        </w:rPr>
        <w:t>
      развертывание и содержание временных пунктов проживания и питания для пострадавших;</w:t>
      </w:r>
      <w:r>
        <w:br/>
      </w:r>
      <w:r>
        <w:rPr>
          <w:rFonts w:ascii="Times New Roman"/>
          <w:b w:val="false"/>
          <w:i w:val="false"/>
          <w:color w:val="000000"/>
          <w:sz w:val="28"/>
        </w:rPr>
        <w:t>
      дополнительное оснащение аварийно-спасательных и аварийно-восстановительных подразделений экстренного реагирования техническими средствами спасения, оборудованием и снаряжением;</w:t>
      </w:r>
      <w:r>
        <w:br/>
      </w:r>
      <w:r>
        <w:rPr>
          <w:rFonts w:ascii="Times New Roman"/>
          <w:b w:val="false"/>
          <w:i w:val="false"/>
          <w:color w:val="000000"/>
          <w:sz w:val="28"/>
        </w:rPr>
        <w:t>
      обеспечение перевозок сил и средств в зону чрезвычайных ситуаций;</w:t>
      </w:r>
      <w:r>
        <w:br/>
      </w:r>
      <w:r>
        <w:rPr>
          <w:rFonts w:ascii="Times New Roman"/>
          <w:b w:val="false"/>
          <w:i w:val="false"/>
          <w:color w:val="000000"/>
          <w:sz w:val="28"/>
        </w:rPr>
        <w:t>
</w:t>
      </w:r>
      <w:r>
        <w:rPr>
          <w:rFonts w:ascii="Times New Roman"/>
          <w:b w:val="false"/>
          <w:i w:val="false"/>
          <w:color w:val="000000"/>
          <w:sz w:val="28"/>
        </w:rPr>
        <w:t>
      2) погашение обязательств акимата города, исполнительных органов, финансируемых из местного бюджета по решениям судов;</w:t>
      </w:r>
      <w:r>
        <w:br/>
      </w:r>
      <w:r>
        <w:rPr>
          <w:rFonts w:ascii="Times New Roman"/>
          <w:b w:val="false"/>
          <w:i w:val="false"/>
          <w:color w:val="000000"/>
          <w:sz w:val="28"/>
        </w:rPr>
        <w:t>
</w:t>
      </w:r>
      <w:r>
        <w:rPr>
          <w:rFonts w:ascii="Times New Roman"/>
          <w:b w:val="false"/>
          <w:i w:val="false"/>
          <w:color w:val="000000"/>
          <w:sz w:val="28"/>
        </w:rPr>
        <w:t>
      3) иные непредвиденные расходы, определяемые постановлениями акимата города.</w:t>
      </w:r>
    </w:p>
    <w:bookmarkEnd w:id="5"/>
    <w:bookmarkStart w:name="z15" w:id="6"/>
    <w:p>
      <w:pPr>
        <w:spacing w:after="0"/>
        <w:ind w:left="0"/>
        <w:jc w:val="left"/>
      </w:pPr>
      <w:r>
        <w:rPr>
          <w:rFonts w:ascii="Times New Roman"/>
          <w:b/>
          <w:i w:val="false"/>
          <w:color w:val="000000"/>
        </w:rPr>
        <w:t xml:space="preserve"> 
2. Порядок выделения и использования cредств резерва акимата города</w:t>
      </w:r>
    </w:p>
    <w:bookmarkEnd w:id="6"/>
    <w:bookmarkStart w:name="z16" w:id="7"/>
    <w:p>
      <w:pPr>
        <w:spacing w:after="0"/>
        <w:ind w:left="0"/>
        <w:jc w:val="both"/>
      </w:pPr>
      <w:r>
        <w:rPr>
          <w:rFonts w:ascii="Times New Roman"/>
          <w:b w:val="false"/>
          <w:i w:val="false"/>
          <w:color w:val="000000"/>
          <w:sz w:val="28"/>
        </w:rPr>
        <w:t>       
3. Выделение средств из резерва акимата города осуществляется Финансовым отделом в пределах размеров, утвержденных в составе расходов местного бюджета на соответствующий финансовый год на эти цели, посредством открытия финансирования, производимого в установленном законодательством порядке на основании постановления акимата города, в котором указываются получатель, объем выделяемых средств и цели их использования, а также, в случае выделения средств на возвратной основе, условия их предоставления и сроки возврата.</w:t>
      </w:r>
      <w:r>
        <w:br/>
      </w:r>
      <w:r>
        <w:rPr>
          <w:rFonts w:ascii="Times New Roman"/>
          <w:b w:val="false"/>
          <w:i w:val="false"/>
          <w:color w:val="000000"/>
          <w:sz w:val="28"/>
        </w:rPr>
        <w:t>
</w:t>
      </w:r>
      <w:r>
        <w:rPr>
          <w:rFonts w:ascii="Times New Roman"/>
          <w:b w:val="false"/>
          <w:i w:val="false"/>
          <w:color w:val="000000"/>
          <w:sz w:val="28"/>
        </w:rPr>
        <w:t>
      4. Средства резерва акимата города имеют строго целевое назначение и не могут быть использованы на нужды, не предусмотренные настоящими Правилами и постановлением акимата города о выделении средств из резерва.</w:t>
      </w:r>
      <w:r>
        <w:br/>
      </w:r>
      <w:r>
        <w:rPr>
          <w:rFonts w:ascii="Times New Roman"/>
          <w:b w:val="false"/>
          <w:i w:val="false"/>
          <w:color w:val="000000"/>
          <w:sz w:val="28"/>
        </w:rPr>
        <w:t>
</w:t>
      </w:r>
      <w:r>
        <w:rPr>
          <w:rFonts w:ascii="Times New Roman"/>
          <w:b w:val="false"/>
          <w:i w:val="false"/>
          <w:color w:val="000000"/>
          <w:sz w:val="28"/>
        </w:rPr>
        <w:t>
      5. При подготовке постановления акимата города о выделении средств из резерва акимата города учитываются следующие условия:</w:t>
      </w:r>
      <w:r>
        <w:br/>
      </w:r>
      <w:r>
        <w:rPr>
          <w:rFonts w:ascii="Times New Roman"/>
          <w:b w:val="false"/>
          <w:i w:val="false"/>
          <w:color w:val="000000"/>
          <w:sz w:val="28"/>
        </w:rPr>
        <w:t>
</w:t>
      </w:r>
      <w:r>
        <w:rPr>
          <w:rFonts w:ascii="Times New Roman"/>
          <w:b w:val="false"/>
          <w:i w:val="false"/>
          <w:color w:val="000000"/>
          <w:sz w:val="28"/>
        </w:rPr>
        <w:t>
      1) отсутствие ассигнований в местном бюджете на текущий финансовый год;</w:t>
      </w:r>
      <w:r>
        <w:br/>
      </w:r>
      <w:r>
        <w:rPr>
          <w:rFonts w:ascii="Times New Roman"/>
          <w:b w:val="false"/>
          <w:i w:val="false"/>
          <w:color w:val="000000"/>
          <w:sz w:val="28"/>
        </w:rPr>
        <w:t>
</w:t>
      </w:r>
      <w:r>
        <w:rPr>
          <w:rFonts w:ascii="Times New Roman"/>
          <w:b w:val="false"/>
          <w:i w:val="false"/>
          <w:color w:val="000000"/>
          <w:sz w:val="28"/>
        </w:rPr>
        <w:t>
      2) потребность в средствах резерва акимата города возникла в текущем финансовом году, и необходимость в них не связана с прошлыми обязательствами получателя, за исключением случаев погашения обязательств акимата города и исполнительных органов по решениям судов.</w:t>
      </w:r>
      <w:r>
        <w:br/>
      </w:r>
      <w:r>
        <w:rPr>
          <w:rFonts w:ascii="Times New Roman"/>
          <w:b w:val="false"/>
          <w:i w:val="false"/>
          <w:color w:val="000000"/>
          <w:sz w:val="28"/>
        </w:rPr>
        <w:t>
      6. Постановления акимата города о выделении средств из резерва акимата утрачивают силу на основании соответствующих постановлений акимата города до истечения года.</w:t>
      </w:r>
    </w:p>
    <w:bookmarkEnd w:id="7"/>
    <w:bookmarkStart w:name="z21" w:id="8"/>
    <w:p>
      <w:pPr>
        <w:spacing w:after="0"/>
        <w:ind w:left="0"/>
        <w:jc w:val="left"/>
      </w:pPr>
      <w:r>
        <w:rPr>
          <w:rFonts w:ascii="Times New Roman"/>
          <w:b/>
          <w:i w:val="false"/>
          <w:color w:val="000000"/>
        </w:rPr>
        <w:t xml:space="preserve"> 
3. Выделение средств на ликвидацию чрезвычайных ситуаций природного и техногенного характера</w:t>
      </w:r>
    </w:p>
    <w:bookmarkEnd w:id="8"/>
    <w:bookmarkStart w:name="z22" w:id="9"/>
    <w:p>
      <w:pPr>
        <w:spacing w:after="0"/>
        <w:ind w:left="0"/>
        <w:jc w:val="both"/>
      </w:pPr>
      <w:r>
        <w:rPr>
          <w:rFonts w:ascii="Times New Roman"/>
          <w:b w:val="false"/>
          <w:i w:val="false"/>
          <w:color w:val="000000"/>
          <w:sz w:val="28"/>
        </w:rPr>
        <w:t>       
7. Ликвидация чрезвычайных ситуаций природного и техногенного характера местного масштаба должна финансироваться за счет средств резерва акимата города.</w:t>
      </w:r>
      <w:r>
        <w:br/>
      </w:r>
      <w:r>
        <w:rPr>
          <w:rFonts w:ascii="Times New Roman"/>
          <w:b w:val="false"/>
          <w:i w:val="false"/>
          <w:color w:val="000000"/>
          <w:sz w:val="28"/>
        </w:rPr>
        <w:t>
</w:t>
      </w:r>
      <w:r>
        <w:rPr>
          <w:rFonts w:ascii="Times New Roman"/>
          <w:b w:val="false"/>
          <w:i w:val="false"/>
          <w:color w:val="000000"/>
          <w:sz w:val="28"/>
        </w:rPr>
        <w:t>
      8. Финансирование мероприятий по ликвидации чрезвычайных ситуаций природного и техногенного характера из резерва акимата города осуществляется в случаях недостаточности средств и ресурсов местных исполнительных органов города для ликвидации чрезвычайных ситуаций вследствие их масштабов или территории распространения.</w:t>
      </w:r>
      <w:r>
        <w:br/>
      </w:r>
      <w:r>
        <w:rPr>
          <w:rFonts w:ascii="Times New Roman"/>
          <w:b w:val="false"/>
          <w:i w:val="false"/>
          <w:color w:val="000000"/>
          <w:sz w:val="28"/>
        </w:rPr>
        <w:t>
</w:t>
      </w:r>
      <w:r>
        <w:rPr>
          <w:rFonts w:ascii="Times New Roman"/>
          <w:b w:val="false"/>
          <w:i w:val="false"/>
          <w:color w:val="000000"/>
          <w:sz w:val="28"/>
        </w:rPr>
        <w:t>
      9. В случае возникновения чрезвычайных ситуаций природного и техногенного характера, ходатайства о выделении средств из резерва акимата рассматривает Финансовый отдел, вносит на акимат города проект постановления о выделении средств на ликвидацию чрезвычайной ситуации.</w:t>
      </w:r>
    </w:p>
    <w:bookmarkEnd w:id="9"/>
    <w:bookmarkStart w:name="z25" w:id="10"/>
    <w:p>
      <w:pPr>
        <w:spacing w:after="0"/>
        <w:ind w:left="0"/>
        <w:jc w:val="left"/>
      </w:pPr>
      <w:r>
        <w:rPr>
          <w:rFonts w:ascii="Times New Roman"/>
          <w:b/>
          <w:i w:val="false"/>
          <w:color w:val="000000"/>
        </w:rPr>
        <w:t xml:space="preserve"> 
4. Выделение средств на погашение обязательств акимата города и исполнительных органов по решениям судов</w:t>
      </w:r>
    </w:p>
    <w:bookmarkEnd w:id="10"/>
    <w:bookmarkStart w:name="z26" w:id="11"/>
    <w:p>
      <w:pPr>
        <w:spacing w:after="0"/>
        <w:ind w:left="0"/>
        <w:jc w:val="both"/>
      </w:pPr>
      <w:r>
        <w:rPr>
          <w:rFonts w:ascii="Times New Roman"/>
          <w:b w:val="false"/>
          <w:i w:val="false"/>
          <w:color w:val="000000"/>
          <w:sz w:val="28"/>
        </w:rPr>
        <w:t>       
10. Погашение обязательств акимата города, исполнительных органов по решениям судов обеспечивается за счет средств резерва акимата города при наличии судебных исполнительных документов. Исполнительные органы, финансируемые из местного бюджета, обязанные по решениям судов производить выплаты, в случае наличия оснований, предусмотренных действующим законодательством, должны обжаловать указанные решения во всех судебных инстанциях.</w:t>
      </w:r>
      <w:r>
        <w:br/>
      </w:r>
      <w:r>
        <w:rPr>
          <w:rFonts w:ascii="Times New Roman"/>
          <w:b w:val="false"/>
          <w:i w:val="false"/>
          <w:color w:val="000000"/>
          <w:sz w:val="28"/>
        </w:rPr>
        <w:t>
      Исполнительные органы должны представлять администратору местной бюджетной программы копии обжалуемых судебных актов.</w:t>
      </w:r>
      <w:r>
        <w:br/>
      </w:r>
      <w:r>
        <w:rPr>
          <w:rFonts w:ascii="Times New Roman"/>
          <w:b w:val="false"/>
          <w:i w:val="false"/>
          <w:color w:val="000000"/>
          <w:sz w:val="28"/>
        </w:rPr>
        <w:t>
      Исполнительные органы за свои неправомерно принятые акты, а также за неправомерные действия своих должностных лиц в городе административного управления отвечают деньгами, выделенными им по программе "Административные расходы".</w:t>
      </w:r>
      <w:r>
        <w:br/>
      </w:r>
      <w:r>
        <w:rPr>
          <w:rFonts w:ascii="Times New Roman"/>
          <w:b w:val="false"/>
          <w:i w:val="false"/>
          <w:color w:val="000000"/>
          <w:sz w:val="28"/>
        </w:rPr>
        <w:t>
</w:t>
      </w:r>
      <w:r>
        <w:rPr>
          <w:rFonts w:ascii="Times New Roman"/>
          <w:b w:val="false"/>
          <w:i w:val="false"/>
          <w:color w:val="000000"/>
          <w:sz w:val="28"/>
        </w:rPr>
        <w:t>
      11. Проект постановления акимата города о выделении средств из резерва акимата города на погашение обязательств акимата города подготавливается Финансовым отделом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12. Проект постановления акимата города о выделении средств из резерва акимата города на погашение обязательств исполнительных органов подготавливается и представляется в акимат города соответствующим исполнительным органом по согласованию с Финансовым отделом в установленном законодательством порядке.</w:t>
      </w:r>
    </w:p>
    <w:bookmarkEnd w:id="11"/>
    <w:bookmarkStart w:name="z29" w:id="12"/>
    <w:p>
      <w:pPr>
        <w:spacing w:after="0"/>
        <w:ind w:left="0"/>
        <w:jc w:val="left"/>
      </w:pPr>
      <w:r>
        <w:rPr>
          <w:rFonts w:ascii="Times New Roman"/>
          <w:b/>
          <w:i w:val="false"/>
          <w:color w:val="000000"/>
        </w:rPr>
        <w:t xml:space="preserve"> 
5. Выделение средств на иные непредвиденные расходы</w:t>
      </w:r>
    </w:p>
    <w:bookmarkEnd w:id="12"/>
    <w:bookmarkStart w:name="z30" w:id="13"/>
    <w:p>
      <w:pPr>
        <w:spacing w:after="0"/>
        <w:ind w:left="0"/>
        <w:jc w:val="both"/>
      </w:pPr>
      <w:r>
        <w:rPr>
          <w:rFonts w:ascii="Times New Roman"/>
          <w:b w:val="false"/>
          <w:i w:val="false"/>
          <w:color w:val="000000"/>
          <w:sz w:val="28"/>
        </w:rPr>
        <w:t>       
13. Для выделения средств из резерва акимата города на иные непредвиденные расходы администратор местных бюджетных программ, аким города представляют в Финансовый отдел ходатайство о выделении средств с соответствующими обоснованиями и расчетами.</w:t>
      </w:r>
      <w:r>
        <w:br/>
      </w:r>
      <w:r>
        <w:rPr>
          <w:rFonts w:ascii="Times New Roman"/>
          <w:b w:val="false"/>
          <w:i w:val="false"/>
          <w:color w:val="000000"/>
          <w:sz w:val="28"/>
        </w:rPr>
        <w:t>
</w:t>
      </w:r>
      <w:r>
        <w:rPr>
          <w:rFonts w:ascii="Times New Roman"/>
          <w:b w:val="false"/>
          <w:i w:val="false"/>
          <w:color w:val="000000"/>
          <w:sz w:val="28"/>
        </w:rPr>
        <w:t>
      14. Финансовый отдел на основании представленного ходатайства дает заключение о возможности либо невозможности выделения средств из резерва акимата города.</w:t>
      </w:r>
      <w:r>
        <w:br/>
      </w:r>
      <w:r>
        <w:rPr>
          <w:rFonts w:ascii="Times New Roman"/>
          <w:b w:val="false"/>
          <w:i w:val="false"/>
          <w:color w:val="000000"/>
          <w:sz w:val="28"/>
        </w:rPr>
        <w:t>
      При рассмотрении ходатайства, в целях рационального распределения средств на ликвидацию чрезвычайных ситуаций природного и техногенного характера и иных непредвиденных расходов в течение финансового года, сумма средств, выделяемая из резерва акимата города на иные непредвиденные расходы, в каждом текущем квартале не должна превышать 25 процентов от годовой суммы, предусмотренной в местном бюджете на ликвидацию чрезвычайных ситуаций природного и техногенного характера и иные непредвиденные расходы. При этом в расчет принимаются ранее принятые постановления акимата города о выделении средств из резерва акимата города на ликвидацию чрезвычайных ситуаций природного и техногенного характера и иные непредвиденные расходы.</w:t>
      </w:r>
      <w:r>
        <w:br/>
      </w:r>
      <w:r>
        <w:rPr>
          <w:rFonts w:ascii="Times New Roman"/>
          <w:b w:val="false"/>
          <w:i w:val="false"/>
          <w:color w:val="000000"/>
          <w:sz w:val="28"/>
        </w:rPr>
        <w:t>
</w:t>
      </w:r>
      <w:r>
        <w:rPr>
          <w:rFonts w:ascii="Times New Roman"/>
          <w:b w:val="false"/>
          <w:i w:val="false"/>
          <w:color w:val="000000"/>
          <w:sz w:val="28"/>
        </w:rPr>
        <w:t>
      15. При положительном заключении по ходатайству администратора местных бюджетных программ, проект постановления акимата города о выделении средств из резерва акимата города на иные непредвиденные расходы подготавливается данным администратором местных бюджетных программ по согласованию с Финансовым отделом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16. При положительном заключении по ходатайству акима города проект постановления акимата города о выделении средств из резерва акимата города на иные непредвиденные расходы подготавливается Финансовым отделом в установленном законодательством порядке.</w:t>
      </w:r>
    </w:p>
    <w:bookmarkEnd w:id="13"/>
    <w:bookmarkStart w:name="z34" w:id="14"/>
    <w:p>
      <w:pPr>
        <w:spacing w:after="0"/>
        <w:ind w:left="0"/>
        <w:jc w:val="left"/>
      </w:pPr>
      <w:r>
        <w:rPr>
          <w:rFonts w:ascii="Times New Roman"/>
          <w:b/>
          <w:i w:val="false"/>
          <w:color w:val="000000"/>
        </w:rPr>
        <w:t xml:space="preserve"> 
6. Контроль и отчетность</w:t>
      </w:r>
    </w:p>
    <w:bookmarkEnd w:id="14"/>
    <w:bookmarkStart w:name="z35" w:id="15"/>
    <w:p>
      <w:pPr>
        <w:spacing w:after="0"/>
        <w:ind w:left="0"/>
        <w:jc w:val="both"/>
      </w:pPr>
      <w:r>
        <w:rPr>
          <w:rFonts w:ascii="Times New Roman"/>
          <w:b w:val="false"/>
          <w:i w:val="false"/>
          <w:color w:val="000000"/>
          <w:sz w:val="28"/>
        </w:rPr>
        <w:t>       
17. Получатели средств, выделенных из резерва акимата города должны представлять отчет об их использовании, объемах и стоимости выполненных работ в порядке и сроки, установленные Финансовым отделом.</w:t>
      </w:r>
      <w:r>
        <w:br/>
      </w:r>
      <w:r>
        <w:rPr>
          <w:rFonts w:ascii="Times New Roman"/>
          <w:b w:val="false"/>
          <w:i w:val="false"/>
          <w:color w:val="000000"/>
          <w:sz w:val="28"/>
        </w:rPr>
        <w:t>
</w:t>
      </w:r>
      <w:r>
        <w:rPr>
          <w:rFonts w:ascii="Times New Roman"/>
          <w:b w:val="false"/>
          <w:i w:val="false"/>
          <w:color w:val="000000"/>
          <w:sz w:val="28"/>
        </w:rPr>
        <w:t>
      18. Финансовый отдел ежемесячно представляет в акимат города информацию об использовании средств резерва акимата города и его остатках на соответствующий период.</w:t>
      </w:r>
      <w:r>
        <w:br/>
      </w:r>
      <w:r>
        <w:rPr>
          <w:rFonts w:ascii="Times New Roman"/>
          <w:b w:val="false"/>
          <w:i w:val="false"/>
          <w:color w:val="000000"/>
          <w:sz w:val="28"/>
        </w:rPr>
        <w:t>
</w:t>
      </w:r>
      <w:r>
        <w:rPr>
          <w:rFonts w:ascii="Times New Roman"/>
          <w:b w:val="false"/>
          <w:i w:val="false"/>
          <w:color w:val="000000"/>
          <w:sz w:val="28"/>
        </w:rPr>
        <w:t>
      19. Ответственность за нецелевое использование выделяемых средств из резерва акимата города несет получатель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Контроль за целевым использованием средств из резерва акимата города осуществляется Финансовым отделом.</w:t>
      </w:r>
      <w:r>
        <w:br/>
      </w:r>
      <w:r>
        <w:rPr>
          <w:rFonts w:ascii="Times New Roman"/>
          <w:b w:val="false"/>
          <w:i w:val="false"/>
          <w:color w:val="000000"/>
          <w:sz w:val="28"/>
        </w:rPr>
        <w:t>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