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477e" w14:textId="6ab4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статуса памятников истории и культуры местного значения вновь сооруженным зданиям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Алматинского городского Маслихата II созыва от 23 января 2002 года. Зарегистрировано Управлением юстиции города Алматы 5 марта 2002 года за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особом статусе города Алматы" от 1 июля 1998 года № 258-1 ЗРК Алматинский городской Маслихат 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Придать статус памятников истории и культуры местного значения вновь сооруженным зданиям: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Резиденции первого Президента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Центральной мечети духовного управления мусульман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общественного согласия и духовного развития (Байсарина А.Ж.) и заместителя акима города Алматы Бижанова А.Х.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