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2d2f" w14:textId="3502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VI-й сессии Алматинского городского Маслихата II-го созыва от 27 сентября 2000 года "Об утверждении схемы управления городом Алматы и взаимодействия с территориальными органами министерств, ведомств и комитетов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Алматинского городского Маслихата II созыва от 22 мая 2002 года. Зарегистрировано Управлением юстиции г.Алматы 13 июня 2002 г. за N 458. Утратило силу решением XXIII сессии Маслихата города Алматы III созыва от 15 мая 2006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представлением акима города Алматы Алматинский городской Маслихат II-го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изменения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VI-й сессии Алматинского городского Маслихата II-го созыва от 27 сентября 2000 года "Об утверждении схемы управления городом Алматы и взаимодействия с территориальными органами министерств, ведомств и комитетов в Республике Казахстан" (схема управления 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ХVII-й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II-го созыва                    С.Таукейулы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II-го созыва                     Ж.Турегельдинов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Схема управления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взаимодействия с территориальными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министерств, ведомств и комитетов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Примечание РЦПИ: См. схему в бумажном варианте.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