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4398" w14:textId="00c4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региональной программы "Развитие лабораторной службы государственного учреждения "Санитарно-эпидемиологическое управление города Алматы" на 2003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XVIII сессии Алматинского городского Маслихата II созыва от 31 июля 2002 года. Зарегистрировано Управлением юстиции города Алматы 13 августа 2002 года № 464. Утратило силу в связи с истечением срока действия - письмо Маслихата города Алматы от 21 июня 2007 года N 598</w:t>
      </w:r>
    </w:p>
    <w:p>
      <w:pPr>
        <w:spacing w:after="0"/>
        <w:ind w:left="0"/>
        <w:jc w:val="both"/>
      </w:pPr>
      <w:bookmarkStart w:name="z1" w:id="0"/>
      <w:r>
        <w:rPr>
          <w:rFonts w:ascii="Times New Roman"/>
          <w:b w:val="false"/>
          <w:i w:val="false"/>
          <w:color w:val="000000"/>
          <w:sz w:val="28"/>
        </w:rPr>
        <w:t>В соответствии с подпунктом 1 пункта 1 статьи 6 Закона Республики Казахстан от 23 января 2001 года № 148-2 </w:t>
      </w:r>
      <w:r>
        <w:rPr>
          <w:rFonts w:ascii="Times New Roman"/>
          <w:b w:val="false"/>
          <w:i w:val="false"/>
          <w:color w:val="000000"/>
          <w:sz w:val="28"/>
        </w:rPr>
        <w:t xml:space="preserve">Z010148_ </w:t>
      </w:r>
      <w:r>
        <w:rPr>
          <w:rFonts w:ascii="Times New Roman"/>
          <w:b w:val="false"/>
          <w:i w:val="false"/>
          <w:color w:val="000000"/>
          <w:sz w:val="28"/>
        </w:rPr>
        <w:t>"О местном государственном управлении в Республике Казахстан", статьей 9 закона Республики Казахстан от 8июля 1994 года № 110-XIII </w:t>
      </w:r>
      <w:r>
        <w:rPr>
          <w:rFonts w:ascii="Times New Roman"/>
          <w:b w:val="false"/>
          <w:i w:val="false"/>
          <w:color w:val="000000"/>
          <w:sz w:val="28"/>
        </w:rPr>
        <w:t xml:space="preserve">Z942000_ </w:t>
      </w:r>
      <w:r>
        <w:rPr>
          <w:rFonts w:ascii="Times New Roman"/>
          <w:b w:val="false"/>
          <w:i w:val="false"/>
          <w:color w:val="000000"/>
          <w:sz w:val="28"/>
        </w:rPr>
        <w:t>"О санитарно-эпидемиологическом благополучии населения" и представлением акима города Алматы Алматинский городской Маслихат II -го созыва Р 
</w:t>
      </w:r>
      <w:r>
        <w:rPr>
          <w:rFonts w:ascii="Times New Roman"/>
          <w:b w:val="false"/>
          <w:i w:val="false"/>
          <w:color w:val="000000"/>
          <w:sz w:val="28"/>
        </w:rPr>
        <w:t>
ЕШИЛ:</w:t>
      </w:r>
      <w:r>
        <w:br/>
      </w:r>
      <w:r>
        <w:rPr>
          <w:rFonts w:ascii="Times New Roman"/>
          <w:b w:val="false"/>
          <w:i w:val="false"/>
          <w:color w:val="000000"/>
          <w:sz w:val="28"/>
        </w:rPr>
        <w:t xml:space="preserve">
       1. Утвердить региональную программу "Развитие лабораторной службы государственного учреждения "Санитарно-эпидемиологическое управление города Алматы" на 2003 год". </w:t>
      </w:r>
      <w:r>
        <w:br/>
      </w:r>
      <w:r>
        <w:rPr>
          <w:rFonts w:ascii="Times New Roman"/>
          <w:b w:val="false"/>
          <w:i w:val="false"/>
          <w:color w:val="000000"/>
          <w:sz w:val="28"/>
        </w:rPr>
        <w:t>
      2. Рекомендовать акиму города Алматы предусмотреть в бюджете города Алматы на 2003 год выделение средств на финансирование региональной программы "Развитие лабораторной службы государственного учреждения "Санитарно-эпидемиологическое управление города Алматы" на 2003 год" в объеме, обеспечивающим ее выполнение.</w:t>
      </w:r>
      <w:r>
        <w:br/>
      </w:r>
      <w:r>
        <w:rPr>
          <w:rFonts w:ascii="Times New Roman"/>
          <w:b w:val="false"/>
          <w:i w:val="false"/>
          <w:color w:val="000000"/>
          <w:sz w:val="28"/>
        </w:rPr>
        <w:t>
      3. Контроль исполнения настоящего решения возложить на постоянную комиссию по социальным вопросам и здравоохранению (Тажиев Е.Б.), заместителя акима города Алматы Мурзина А.З.</w:t>
      </w:r>
    </w:p>
    <w:bookmarkEnd w:id="0"/>
    <w:p>
      <w:pPr>
        <w:spacing w:after="0"/>
        <w:ind w:left="0"/>
        <w:jc w:val="both"/>
      </w:pPr>
      <w:r>
        <w:rPr>
          <w:rFonts w:ascii="Times New Roman"/>
          <w:b w:val="false"/>
          <w:i w:val="false"/>
          <w:color w:val="000000"/>
          <w:sz w:val="28"/>
        </w:rPr>
        <w:t>      Председатель</w:t>
      </w:r>
      <w:r>
        <w:br/>
      </w:r>
      <w:r>
        <w:rPr>
          <w:rFonts w:ascii="Times New Roman"/>
          <w:b w:val="false"/>
          <w:i w:val="false"/>
          <w:color w:val="000000"/>
          <w:sz w:val="28"/>
        </w:rPr>
        <w:t>
      ХVIII-й сессии Алматинского</w:t>
      </w:r>
      <w:r>
        <w:br/>
      </w:r>
      <w:r>
        <w:rPr>
          <w:rFonts w:ascii="Times New Roman"/>
          <w:b w:val="false"/>
          <w:i w:val="false"/>
          <w:color w:val="000000"/>
          <w:sz w:val="28"/>
        </w:rPr>
        <w:t>
      городского Маслихата II-го созыва        В. Киселев</w:t>
      </w:r>
    </w:p>
    <w:p>
      <w:pPr>
        <w:spacing w:after="0"/>
        <w:ind w:left="0"/>
        <w:jc w:val="both"/>
      </w:pPr>
      <w:r>
        <w:rPr>
          <w:rFonts w:ascii="Times New Roman"/>
          <w:b w:val="false"/>
          <w:i w:val="false"/>
          <w:color w:val="000000"/>
          <w:sz w:val="28"/>
        </w:rPr>
        <w:t>      Секретарь</w:t>
      </w:r>
      <w:r>
        <w:br/>
      </w:r>
      <w:r>
        <w:rPr>
          <w:rFonts w:ascii="Times New Roman"/>
          <w:b w:val="false"/>
          <w:i w:val="false"/>
          <w:color w:val="000000"/>
          <w:sz w:val="28"/>
        </w:rPr>
        <w:t>
      Алматинского городского</w:t>
      </w:r>
      <w:r>
        <w:br/>
      </w:r>
      <w:r>
        <w:rPr>
          <w:rFonts w:ascii="Times New Roman"/>
          <w:b w:val="false"/>
          <w:i w:val="false"/>
          <w:color w:val="000000"/>
          <w:sz w:val="28"/>
        </w:rPr>
        <w:t>
      Маслихата II-го созыва                   Ж. Турегельдинов</w:t>
      </w:r>
    </w:p>
    <w:bookmarkStart w:name="z4"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ХVIII-й сессии</w:t>
      </w:r>
      <w:r>
        <w:br/>
      </w:r>
      <w:r>
        <w:rPr>
          <w:rFonts w:ascii="Times New Roman"/>
          <w:b w:val="false"/>
          <w:i w:val="false"/>
          <w:color w:val="000000"/>
          <w:sz w:val="28"/>
        </w:rPr>
        <w:t>
Алматинского городского</w:t>
      </w:r>
      <w:r>
        <w:br/>
      </w:r>
      <w:r>
        <w:rPr>
          <w:rFonts w:ascii="Times New Roman"/>
          <w:b w:val="false"/>
          <w:i w:val="false"/>
          <w:color w:val="000000"/>
          <w:sz w:val="28"/>
        </w:rPr>
        <w:t>
Маслихата II-го созыва</w:t>
      </w:r>
      <w:r>
        <w:br/>
      </w:r>
      <w:r>
        <w:rPr>
          <w:rFonts w:ascii="Times New Roman"/>
          <w:b w:val="false"/>
          <w:i w:val="false"/>
          <w:color w:val="000000"/>
          <w:sz w:val="28"/>
        </w:rPr>
        <w:t>
от 31 июля 2002 г.</w:t>
      </w:r>
    </w:p>
    <w:bookmarkEnd w:id="1"/>
    <w:p>
      <w:pPr>
        <w:spacing w:after="0"/>
        <w:ind w:left="0"/>
        <w:jc w:val="left"/>
      </w:pPr>
      <w:r>
        <w:rPr>
          <w:rFonts w:ascii="Times New Roman"/>
          <w:b/>
          <w:i w:val="false"/>
          <w:color w:val="000000"/>
        </w:rPr>
        <w:t xml:space="preserve"> РЕГИОНАЛЬНАЯ ПРОГРАММА</w:t>
      </w:r>
      <w:r>
        <w:br/>
      </w:r>
      <w:r>
        <w:rPr>
          <w:rFonts w:ascii="Times New Roman"/>
          <w:b/>
          <w:i w:val="false"/>
          <w:color w:val="000000"/>
        </w:rPr>
        <w:t>
"РАЗВИТИЕ ЛАБОРАТОРНОЙ СЛУЖБЫ ГОСУДАРСТВЕННОГО УЧРЕЖДЕНИЯ</w:t>
      </w:r>
      <w:r>
        <w:br/>
      </w:r>
      <w:r>
        <w:rPr>
          <w:rFonts w:ascii="Times New Roman"/>
          <w:b/>
          <w:i w:val="false"/>
          <w:color w:val="000000"/>
        </w:rPr>
        <w:t>
"САНИТАРНО-ЭПИДЕМИОЛОГИЧЕСКОЕ УПРАВЛЕНИЕ</w:t>
      </w:r>
      <w:r>
        <w:br/>
      </w:r>
      <w:r>
        <w:rPr>
          <w:rFonts w:ascii="Times New Roman"/>
          <w:b/>
          <w:i w:val="false"/>
          <w:color w:val="000000"/>
        </w:rPr>
        <w:t>
ГОРОДА АЛМАТЫ" на 2003 г." Город Алматы,</w:t>
      </w:r>
      <w:r>
        <w:br/>
      </w:r>
      <w:r>
        <w:rPr>
          <w:rFonts w:ascii="Times New Roman"/>
          <w:b/>
          <w:i w:val="false"/>
          <w:color w:val="000000"/>
        </w:rPr>
        <w:t>
2002 год  Паспорт программы </w:t>
      </w:r>
    </w:p>
    <w:p>
      <w:pPr>
        <w:spacing w:after="0"/>
        <w:ind w:left="0"/>
        <w:jc w:val="both"/>
      </w:pPr>
      <w:r>
        <w:rPr>
          <w:rFonts w:ascii="Times New Roman"/>
          <w:b w:val="false"/>
          <w:i w:val="false"/>
          <w:color w:val="000000"/>
          <w:sz w:val="28"/>
        </w:rPr>
        <w:t xml:space="preserve">       Программа "Развитие лабораторной службы государственного учреждения "Санитарно-эпидемиологическое управление города Алматы" на 2003 г." по своему статусу и значению является региональной краткосрочной программой, предусматривающей модернизацию и переоснащение лабораторной базы санитарно-эпидемиологической службы города. </w:t>
      </w:r>
      <w:r>
        <w:br/>
      </w:r>
      <w:r>
        <w:rPr>
          <w:rFonts w:ascii="Times New Roman"/>
          <w:b w:val="false"/>
          <w:i w:val="false"/>
          <w:color w:val="000000"/>
          <w:sz w:val="28"/>
        </w:rPr>
        <w:t>
      Программа разработана согласно требованиям постановления Правительства Республики Казахстан от 25.05.2000 г. № 789 </w:t>
      </w:r>
      <w:r>
        <w:rPr>
          <w:rFonts w:ascii="Times New Roman"/>
          <w:b w:val="false"/>
          <w:i w:val="false"/>
          <w:color w:val="000000"/>
          <w:sz w:val="28"/>
        </w:rPr>
        <w:t xml:space="preserve">P000789_ </w:t>
      </w:r>
      <w:r>
        <w:rPr>
          <w:rFonts w:ascii="Times New Roman"/>
          <w:b w:val="false"/>
          <w:i w:val="false"/>
          <w:color w:val="000000"/>
          <w:sz w:val="28"/>
        </w:rPr>
        <w:t>"Об утверждении Правил разработки программ в Республике Казахстан".</w:t>
      </w:r>
    </w:p>
    <w:bookmarkStart w:name="z7" w:id="2"/>
    <w:p>
      <w:pPr>
        <w:spacing w:after="0"/>
        <w:ind w:left="0"/>
        <w:jc w:val="left"/>
      </w:pPr>
      <w:r>
        <w:rPr>
          <w:rFonts w:ascii="Times New Roman"/>
          <w:b/>
          <w:i w:val="false"/>
          <w:color w:val="000000"/>
        </w:rPr>
        <w:t xml:space="preserve"> 
Введение</w:t>
      </w:r>
    </w:p>
    <w:bookmarkEnd w:id="2"/>
    <w:p>
      <w:pPr>
        <w:spacing w:after="0"/>
        <w:ind w:left="0"/>
        <w:jc w:val="both"/>
      </w:pPr>
      <w:r>
        <w:rPr>
          <w:rFonts w:ascii="Times New Roman"/>
          <w:b w:val="false"/>
          <w:i w:val="false"/>
          <w:color w:val="000000"/>
          <w:sz w:val="28"/>
        </w:rPr>
        <w:t xml:space="preserve">       Стратегическая программа "Казахстан-2030" требует современного подхода к осуществлению санитарно-противоэпидемических и санитарно-гигиенических мероприятий. </w:t>
      </w:r>
      <w:r>
        <w:br/>
      </w:r>
      <w:r>
        <w:rPr>
          <w:rFonts w:ascii="Times New Roman"/>
          <w:b w:val="false"/>
          <w:i w:val="false"/>
          <w:color w:val="000000"/>
          <w:sz w:val="28"/>
        </w:rPr>
        <w:t xml:space="preserve">
      Деятельность санитарно-эпидемиологической службы основывается на данных лабораторно-инструментальных исследований внешней среды (воды, воздуха, почвы), продуктов питания, товаров народного потребления. Эти исследования являются базовыми для работы всей санитарно-эпидемиологической службы, поскольку от точности, достоверности и оперативности лабораторно-инструментального контроля зависит своевременность, адекватность и эффективность проводимых санитарно-гигиенических и противоэпидемических мероприятий. </w:t>
      </w:r>
      <w:r>
        <w:br/>
      </w:r>
      <w:r>
        <w:rPr>
          <w:rFonts w:ascii="Times New Roman"/>
          <w:b w:val="false"/>
          <w:i w:val="false"/>
          <w:color w:val="000000"/>
          <w:sz w:val="28"/>
        </w:rPr>
        <w:t>
      Между тем, в течение последнего десятилетия в связи с социально-экономическими трудностями в нашем обществе и недостаточностью финансирования сектора здравоохранения должного внимания развитию лабораторной базы санитарно-эпидемиологической службы города не уделялось.</w:t>
      </w:r>
    </w:p>
    <w:p>
      <w:pPr>
        <w:spacing w:after="0"/>
        <w:ind w:left="0"/>
        <w:jc w:val="left"/>
      </w:pPr>
      <w:r>
        <w:rPr>
          <w:rFonts w:ascii="Times New Roman"/>
          <w:b/>
          <w:i w:val="false"/>
          <w:color w:val="000000"/>
        </w:rPr>
        <w:t xml:space="preserve"> Анализ современного состояния проблемы</w:t>
      </w:r>
    </w:p>
    <w:p>
      <w:pPr>
        <w:spacing w:after="0"/>
        <w:ind w:left="0"/>
        <w:jc w:val="both"/>
      </w:pPr>
      <w:r>
        <w:rPr>
          <w:rFonts w:ascii="Times New Roman"/>
          <w:b w:val="false"/>
          <w:i w:val="false"/>
          <w:color w:val="000000"/>
          <w:sz w:val="28"/>
        </w:rPr>
        <w:t xml:space="preserve">      В настоящее время напряженная эпидемиологическая ситуация, угроза биотерроризма, сложная радиационная обстановка, загрязнение окружающей среды токсическими веществами, широкомасштабная фальсификация алкогольной продукции, функционирование подпольных цехов по производству продуктов питания без всякого ведомственного контроля за качеством выпускаемой продукции требуют от органов государственного санитарно-эпидемиологического надзора экстренных профилактических мероприятий, основанных на оперативных лабораторных исследованиях. Так, по данным Министерства здравоохранения в 2001 году в республике из особо опасных инфекций зарегистрировано: 17 случаев сибирской язвы, 32 случая холеры, впервые за последние 25 лет выявлено 2 случая чумы! Заболеваемость бруцеллезом возросла на 15 %; Вирусным гепатитом "С" на 10 %; клещевым сыпным тифом на 14 %; туберкулезом на 8,2 %. Количество заболевших СПИДом возросло в 2,5 раза. Завезено 30 случаев малярии. В связи с прозрачностью границ имеется опасность завоза особо опасных инфекций и в город Алматы. Лабораторная база Санитарно-эпидемиологического управления города Алматы представлена 5 лабораторными подразделениями: бактериологические лаборатории управления и районных санитарно-эпидемиологических станций, санитарно-гигиеническая лаборатория, лаборатория особо опасных инфекций, вирусологическая лаборатория, отделение радиационной гигиены. </w:t>
      </w:r>
      <w:r>
        <w:br/>
      </w:r>
      <w:r>
        <w:rPr>
          <w:rFonts w:ascii="Times New Roman"/>
          <w:b w:val="false"/>
          <w:i w:val="false"/>
          <w:color w:val="000000"/>
          <w:sz w:val="28"/>
        </w:rPr>
        <w:t xml:space="preserve">
      Лаборатории управления расположены в типовом 5-ти этажном здании, имеют площади и набор помещений в соответствии с нормативами. Санитарно-техническое состояние бактериологических лабораторий районных санитарно-эпидемиологических станций и Городской дезинфекционной станции неудовлетворительное, требуется проведение капитального ремонта и реконструкция. </w:t>
      </w:r>
      <w:r>
        <w:br/>
      </w:r>
      <w:r>
        <w:rPr>
          <w:rFonts w:ascii="Times New Roman"/>
          <w:b w:val="false"/>
          <w:i w:val="false"/>
          <w:color w:val="000000"/>
          <w:sz w:val="28"/>
        </w:rPr>
        <w:t xml:space="preserve">
      Лабораторная база в основном обеспечена необходимыми для исследований аппаратурой, мебелью, материалами. Вместе с тем, отсутствует следующее оборудование в соответствии с табелем оснащения: весы 2-го класса, рН-метры, автономный анаэростат и центрифуги, в бактериологических лабораториях недостаточно бинокулярных микроскопов, радиологическая лаборатория не обеспечена альфа-спектрометром, нет радонового монитора для измерения почвенного радона и эксхаляции радона из почвы. </w:t>
      </w:r>
      <w:r>
        <w:br/>
      </w:r>
      <w:r>
        <w:rPr>
          <w:rFonts w:ascii="Times New Roman"/>
          <w:b w:val="false"/>
          <w:i w:val="false"/>
          <w:color w:val="000000"/>
          <w:sz w:val="28"/>
        </w:rPr>
        <w:t>
      Кроме того, большая часть оборудования лабораторий морально и материально устарела: 86 % имеющихся автоклавов, холодильников и сухожаровых шкафов функционируют более 15-20 лет при нормативе эксплуатации 10 лет. Отработавшее свой срок оборудование представляет собой угрозу жизни и здоровью сотрудников. Существенным недостатком имеющегося оборудования является значительная (3-10 суток) длительность исследования, высокая трудоемкость и стоимость. В этой связи целесообразно внедрение в практику работы лаборатории автоматизированных систем исследований, обладающих большой пропускной способностью и достаточно короткими сроками проведения анализа, а также внедрение средств малой механизации. Данная Программа предусматривает оптимальное дооснащение и обновление оборудования всех лабораторий службы и проведение капитального ремонта в бактериологических лабораториях районных санитарно-эпидемиологических станций.</w:t>
      </w:r>
    </w:p>
    <w:p>
      <w:pPr>
        <w:spacing w:after="0"/>
        <w:ind w:left="0"/>
        <w:jc w:val="left"/>
      </w:pPr>
      <w:r>
        <w:rPr>
          <w:rFonts w:ascii="Times New Roman"/>
          <w:b/>
          <w:i w:val="false"/>
          <w:color w:val="000000"/>
        </w:rPr>
        <w:t xml:space="preserve"> Цель и задачи Программы </w:t>
      </w:r>
    </w:p>
    <w:p>
      <w:pPr>
        <w:spacing w:after="0"/>
        <w:ind w:left="0"/>
        <w:jc w:val="both"/>
      </w:pPr>
      <w:r>
        <w:rPr>
          <w:rFonts w:ascii="Times New Roman"/>
          <w:b w:val="false"/>
          <w:i w:val="false"/>
          <w:color w:val="000000"/>
          <w:sz w:val="28"/>
        </w:rPr>
        <w:t>      Цель Программы - достижение высокой надежности, точности и оперативности лабораторно-инструментального контроля санитарно-эпидемиологической службы для обеспечения устойчивого санитарно-эпидемиологического благополучия населения города Алматы.</w:t>
      </w:r>
    </w:p>
    <w:p>
      <w:pPr>
        <w:spacing w:after="0"/>
        <w:ind w:left="0"/>
        <w:jc w:val="both"/>
      </w:pPr>
      <w:r>
        <w:rPr>
          <w:rFonts w:ascii="Times New Roman"/>
          <w:b w:val="false"/>
          <w:i w:val="false"/>
          <w:color w:val="000000"/>
          <w:sz w:val="28"/>
        </w:rPr>
        <w:t>     Задачи программы:</w:t>
      </w:r>
      <w:r>
        <w:br/>
      </w:r>
      <w:r>
        <w:rPr>
          <w:rFonts w:ascii="Times New Roman"/>
          <w:b w:val="false"/>
          <w:i w:val="false"/>
          <w:color w:val="000000"/>
          <w:sz w:val="28"/>
        </w:rPr>
        <w:t>
     1. Техническое переоснащение и модернизация лабораторий санитарно-эпидемиологической службы города;</w:t>
      </w:r>
      <w:r>
        <w:br/>
      </w:r>
      <w:r>
        <w:rPr>
          <w:rFonts w:ascii="Times New Roman"/>
          <w:b w:val="false"/>
          <w:i w:val="false"/>
          <w:color w:val="000000"/>
          <w:sz w:val="28"/>
        </w:rPr>
        <w:t>
     2. Внедрение высокоэффективных и более экономичных лабораторных технологий;</w:t>
      </w:r>
      <w:r>
        <w:br/>
      </w:r>
      <w:r>
        <w:rPr>
          <w:rFonts w:ascii="Times New Roman"/>
          <w:b w:val="false"/>
          <w:i w:val="false"/>
          <w:color w:val="000000"/>
          <w:sz w:val="28"/>
        </w:rPr>
        <w:t>
     3. Улучшение санитарно-гигиенических условий и безопасности труда персонала лабораторий.</w:t>
      </w:r>
    </w:p>
    <w:p>
      <w:pPr>
        <w:spacing w:after="0"/>
        <w:ind w:left="0"/>
        <w:jc w:val="left"/>
      </w:pPr>
      <w:r>
        <w:rPr>
          <w:rFonts w:ascii="Times New Roman"/>
          <w:b/>
          <w:i w:val="false"/>
          <w:color w:val="000000"/>
        </w:rPr>
        <w:t xml:space="preserve"> Основные направления программы</w:t>
      </w:r>
    </w:p>
    <w:p>
      <w:pPr>
        <w:spacing w:after="0"/>
        <w:ind w:left="0"/>
        <w:jc w:val="both"/>
      </w:pPr>
      <w:r>
        <w:rPr>
          <w:rFonts w:ascii="Times New Roman"/>
          <w:b w:val="false"/>
          <w:i w:val="false"/>
          <w:color w:val="000000"/>
          <w:sz w:val="28"/>
        </w:rPr>
        <w:t>     Основными направлениями программы являются:</w:t>
      </w:r>
      <w:r>
        <w:br/>
      </w:r>
      <w:r>
        <w:rPr>
          <w:rFonts w:ascii="Times New Roman"/>
          <w:b w:val="false"/>
          <w:i w:val="false"/>
          <w:color w:val="000000"/>
          <w:sz w:val="28"/>
        </w:rPr>
        <w:t>
     - осуществление маркетинговых исследований рынка лабораторного оборудования;</w:t>
      </w:r>
      <w:r>
        <w:br/>
      </w:r>
      <w:r>
        <w:rPr>
          <w:rFonts w:ascii="Times New Roman"/>
          <w:b w:val="false"/>
          <w:i w:val="false"/>
          <w:color w:val="000000"/>
          <w:sz w:val="28"/>
        </w:rPr>
        <w:t>
     - оснащение лабораторий современным лабораторным оборудованием и внедрением новых лабораторно-инструментальных методов исследования;</w:t>
      </w:r>
      <w:r>
        <w:br/>
      </w:r>
      <w:r>
        <w:rPr>
          <w:rFonts w:ascii="Times New Roman"/>
          <w:b w:val="false"/>
          <w:i w:val="false"/>
          <w:color w:val="000000"/>
          <w:sz w:val="28"/>
        </w:rPr>
        <w:t>
     - оптимизация лабораторной базы и приведение ее в соответствующее санитарное состояние.</w:t>
      </w:r>
    </w:p>
    <w:p>
      <w:pPr>
        <w:spacing w:after="0"/>
        <w:ind w:left="0"/>
        <w:jc w:val="left"/>
      </w:pPr>
      <w:r>
        <w:rPr>
          <w:rFonts w:ascii="Times New Roman"/>
          <w:b/>
          <w:i w:val="false"/>
          <w:color w:val="000000"/>
        </w:rPr>
        <w:t xml:space="preserve"> Необходимые ресурсы и источники их финансирования</w:t>
      </w:r>
    </w:p>
    <w:p>
      <w:pPr>
        <w:spacing w:after="0"/>
        <w:ind w:left="0"/>
        <w:jc w:val="both"/>
      </w:pPr>
      <w:r>
        <w:rPr>
          <w:rFonts w:ascii="Times New Roman"/>
          <w:b w:val="false"/>
          <w:i w:val="false"/>
          <w:color w:val="000000"/>
          <w:sz w:val="28"/>
        </w:rPr>
        <w:t>     Основным источником финансирования Программы является местный бюджет города Алматы.</w:t>
      </w:r>
      <w:r>
        <w:br/>
      </w:r>
      <w:r>
        <w:rPr>
          <w:rFonts w:ascii="Times New Roman"/>
          <w:b w:val="false"/>
          <w:i w:val="false"/>
          <w:color w:val="000000"/>
          <w:sz w:val="28"/>
        </w:rPr>
        <w:t>
     Для реализации Программы необходимо 91500,0 тысяч тенге, в том числе: 61500,0 тысяч тенге для закупки лабораторного оборудования и 30000,0 тысяч тенге для проведения капитального ремонта лабораторий.</w:t>
      </w:r>
    </w:p>
    <w:p>
      <w:pPr>
        <w:spacing w:after="0"/>
        <w:ind w:left="0"/>
        <w:jc w:val="left"/>
      </w:pPr>
      <w:r>
        <w:rPr>
          <w:rFonts w:ascii="Times New Roman"/>
          <w:b/>
          <w:i w:val="false"/>
          <w:color w:val="000000"/>
        </w:rPr>
        <w:t xml:space="preserve"> Ожидаемый результат от реализации Программы</w:t>
      </w:r>
    </w:p>
    <w:p>
      <w:pPr>
        <w:spacing w:after="0"/>
        <w:ind w:left="0"/>
        <w:jc w:val="both"/>
      </w:pPr>
      <w:r>
        <w:rPr>
          <w:rFonts w:ascii="Times New Roman"/>
          <w:b w:val="false"/>
          <w:i w:val="false"/>
          <w:color w:val="000000"/>
          <w:sz w:val="28"/>
        </w:rPr>
        <w:t>     Полное финансирование программы позволит осуществлять эффективный санитарно-эпидемиологический контроль и надзор для обеспечения санитарно-эпидемиологического благополучия населения города Алматы.</w:t>
      </w:r>
    </w:p>
    <w:p>
      <w:pPr>
        <w:spacing w:after="0"/>
        <w:ind w:left="0"/>
        <w:jc w:val="left"/>
      </w:pPr>
      <w:r>
        <w:rPr>
          <w:rFonts w:ascii="Times New Roman"/>
          <w:b/>
          <w:i w:val="false"/>
          <w:color w:val="000000"/>
        </w:rPr>
        <w:t xml:space="preserve"> План мероприятий по обеспечению региональной</w:t>
      </w:r>
      <w:r>
        <w:br/>
      </w:r>
      <w:r>
        <w:rPr>
          <w:rFonts w:ascii="Times New Roman"/>
          <w:b/>
          <w:i w:val="false"/>
          <w:color w:val="000000"/>
        </w:rPr>
        <w:t>
программы "Развитие лабораторной службы</w:t>
      </w:r>
      <w:r>
        <w:br/>
      </w:r>
      <w:r>
        <w:rPr>
          <w:rFonts w:ascii="Times New Roman"/>
          <w:b/>
          <w:i w:val="false"/>
          <w:color w:val="000000"/>
        </w:rPr>
        <w:t>
государственного учреждения "Санитарно-эпидемиологическое</w:t>
      </w:r>
      <w:r>
        <w:br/>
      </w:r>
      <w:r>
        <w:rPr>
          <w:rFonts w:ascii="Times New Roman"/>
          <w:b/>
          <w:i w:val="false"/>
          <w:color w:val="000000"/>
        </w:rPr>
        <w:t>
управление города Алматы на 2003 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  Форма   !             ! Срок ! Ожидаемый</w:t>
      </w:r>
    </w:p>
    <w:p>
      <w:pPr>
        <w:spacing w:after="0"/>
        <w:ind w:left="0"/>
        <w:jc w:val="both"/>
      </w:pPr>
      <w:r>
        <w:rPr>
          <w:rFonts w:ascii="Times New Roman"/>
          <w:b w:val="false"/>
          <w:i w:val="false"/>
          <w:color w:val="000000"/>
          <w:sz w:val="28"/>
        </w:rPr>
        <w:t>пп!Наименование мероприятий!завершения!Ответственные!испол-! результат</w:t>
      </w:r>
    </w:p>
    <w:p>
      <w:pPr>
        <w:spacing w:after="0"/>
        <w:ind w:left="0"/>
        <w:jc w:val="both"/>
      </w:pPr>
      <w:r>
        <w:rPr>
          <w:rFonts w:ascii="Times New Roman"/>
          <w:b w:val="false"/>
          <w:i w:val="false"/>
          <w:color w:val="000000"/>
          <w:sz w:val="28"/>
        </w:rPr>
        <w:t xml:space="preserve">  !                        !          !             !нения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Проведение маркетинговых  Внедрение  Государст-   IV      Внедрение</w:t>
      </w:r>
    </w:p>
    <w:p>
      <w:pPr>
        <w:spacing w:after="0"/>
        <w:ind w:left="0"/>
        <w:jc w:val="both"/>
      </w:pPr>
      <w:r>
        <w:rPr>
          <w:rFonts w:ascii="Times New Roman"/>
          <w:b w:val="false"/>
          <w:i w:val="false"/>
          <w:color w:val="000000"/>
          <w:sz w:val="28"/>
        </w:rPr>
        <w:t>   исследований рынка        новых ла-  венное       квартал экономичных</w:t>
      </w:r>
    </w:p>
    <w:p>
      <w:pPr>
        <w:spacing w:after="0"/>
        <w:ind w:left="0"/>
        <w:jc w:val="both"/>
      </w:pPr>
      <w:r>
        <w:rPr>
          <w:rFonts w:ascii="Times New Roman"/>
          <w:b w:val="false"/>
          <w:i w:val="false"/>
          <w:color w:val="000000"/>
          <w:sz w:val="28"/>
        </w:rPr>
        <w:t>   лабораторного             бораторных учреждение   2002 г. лабораторных</w:t>
      </w:r>
    </w:p>
    <w:p>
      <w:pPr>
        <w:spacing w:after="0"/>
        <w:ind w:left="0"/>
        <w:jc w:val="both"/>
      </w:pPr>
      <w:r>
        <w:rPr>
          <w:rFonts w:ascii="Times New Roman"/>
          <w:b w:val="false"/>
          <w:i w:val="false"/>
          <w:color w:val="000000"/>
          <w:sz w:val="28"/>
        </w:rPr>
        <w:t>   оборудования              методик    "Санитарно-          технологий</w:t>
      </w:r>
    </w:p>
    <w:p>
      <w:pPr>
        <w:spacing w:after="0"/>
        <w:ind w:left="0"/>
        <w:jc w:val="both"/>
      </w:pPr>
      <w:r>
        <w:rPr>
          <w:rFonts w:ascii="Times New Roman"/>
          <w:b w:val="false"/>
          <w:i w:val="false"/>
          <w:color w:val="000000"/>
          <w:sz w:val="28"/>
        </w:rPr>
        <w:t>                                        эпидемиоло-</w:t>
      </w:r>
    </w:p>
    <w:p>
      <w:pPr>
        <w:spacing w:after="0"/>
        <w:ind w:left="0"/>
        <w:jc w:val="both"/>
      </w:pPr>
      <w:r>
        <w:rPr>
          <w:rFonts w:ascii="Times New Roman"/>
          <w:b w:val="false"/>
          <w:i w:val="false"/>
          <w:color w:val="000000"/>
          <w:sz w:val="28"/>
        </w:rPr>
        <w:t>2. Приобретение              Установка  гическое     2003 г. Осуществление</w:t>
      </w:r>
    </w:p>
    <w:p>
      <w:pPr>
        <w:spacing w:after="0"/>
        <w:ind w:left="0"/>
        <w:jc w:val="both"/>
      </w:pPr>
      <w:r>
        <w:rPr>
          <w:rFonts w:ascii="Times New Roman"/>
          <w:b w:val="false"/>
          <w:i w:val="false"/>
          <w:color w:val="000000"/>
          <w:sz w:val="28"/>
        </w:rPr>
        <w:t>   лабораторного             и эксплуа- управление           эффективного</w:t>
      </w:r>
    </w:p>
    <w:p>
      <w:pPr>
        <w:spacing w:after="0"/>
        <w:ind w:left="0"/>
        <w:jc w:val="both"/>
      </w:pPr>
      <w:r>
        <w:rPr>
          <w:rFonts w:ascii="Times New Roman"/>
          <w:b w:val="false"/>
          <w:i w:val="false"/>
          <w:color w:val="000000"/>
          <w:sz w:val="28"/>
        </w:rPr>
        <w:t>   оборудования согласно     тация      города Алматы        лабораторно-</w:t>
      </w:r>
    </w:p>
    <w:p>
      <w:pPr>
        <w:spacing w:after="0"/>
        <w:ind w:left="0"/>
        <w:jc w:val="both"/>
      </w:pPr>
      <w:r>
        <w:rPr>
          <w:rFonts w:ascii="Times New Roman"/>
          <w:b w:val="false"/>
          <w:i w:val="false"/>
          <w:color w:val="000000"/>
          <w:sz w:val="28"/>
        </w:rPr>
        <w:t>   плану закупок и           оборудо-                        инструмен-</w:t>
      </w:r>
    </w:p>
    <w:p>
      <w:pPr>
        <w:spacing w:after="0"/>
        <w:ind w:left="0"/>
        <w:jc w:val="both"/>
      </w:pPr>
      <w:r>
        <w:rPr>
          <w:rFonts w:ascii="Times New Roman"/>
          <w:b w:val="false"/>
          <w:i w:val="false"/>
          <w:color w:val="000000"/>
          <w:sz w:val="28"/>
        </w:rPr>
        <w:t>   внедрение экспресс-       вания                           тального</w:t>
      </w:r>
    </w:p>
    <w:p>
      <w:pPr>
        <w:spacing w:after="0"/>
        <w:ind w:left="0"/>
        <w:jc w:val="both"/>
      </w:pPr>
      <w:r>
        <w:rPr>
          <w:rFonts w:ascii="Times New Roman"/>
          <w:b w:val="false"/>
          <w:i w:val="false"/>
          <w:color w:val="000000"/>
          <w:sz w:val="28"/>
        </w:rPr>
        <w:t>   методик на сумму 61500,0                                  контроля для</w:t>
      </w:r>
    </w:p>
    <w:p>
      <w:pPr>
        <w:spacing w:after="0"/>
        <w:ind w:left="0"/>
        <w:jc w:val="both"/>
      </w:pPr>
      <w:r>
        <w:rPr>
          <w:rFonts w:ascii="Times New Roman"/>
          <w:b w:val="false"/>
          <w:i w:val="false"/>
          <w:color w:val="000000"/>
          <w:sz w:val="28"/>
        </w:rPr>
        <w:t xml:space="preserve">   тысяч тенге                                               обеспечения   </w:t>
      </w:r>
    </w:p>
    <w:p>
      <w:pPr>
        <w:spacing w:after="0"/>
        <w:ind w:left="0"/>
        <w:jc w:val="both"/>
      </w:pPr>
      <w:r>
        <w:rPr>
          <w:rFonts w:ascii="Times New Roman"/>
          <w:b w:val="false"/>
          <w:i w:val="false"/>
          <w:color w:val="000000"/>
          <w:sz w:val="28"/>
        </w:rPr>
        <w:t>                                                             санитарно-</w:t>
      </w:r>
    </w:p>
    <w:p>
      <w:pPr>
        <w:spacing w:after="0"/>
        <w:ind w:left="0"/>
        <w:jc w:val="both"/>
      </w:pPr>
      <w:r>
        <w:rPr>
          <w:rFonts w:ascii="Times New Roman"/>
          <w:b w:val="false"/>
          <w:i w:val="false"/>
          <w:color w:val="000000"/>
          <w:sz w:val="28"/>
        </w:rPr>
        <w:t>                                                             эпидемиоло-</w:t>
      </w:r>
    </w:p>
    <w:p>
      <w:pPr>
        <w:spacing w:after="0"/>
        <w:ind w:left="0"/>
        <w:jc w:val="both"/>
      </w:pPr>
      <w:r>
        <w:rPr>
          <w:rFonts w:ascii="Times New Roman"/>
          <w:b w:val="false"/>
          <w:i w:val="false"/>
          <w:color w:val="000000"/>
          <w:sz w:val="28"/>
        </w:rPr>
        <w:t xml:space="preserve">                                                             гического     </w:t>
      </w:r>
    </w:p>
    <w:p>
      <w:pPr>
        <w:spacing w:after="0"/>
        <w:ind w:left="0"/>
        <w:jc w:val="both"/>
      </w:pPr>
      <w:r>
        <w:rPr>
          <w:rFonts w:ascii="Times New Roman"/>
          <w:b w:val="false"/>
          <w:i w:val="false"/>
          <w:color w:val="000000"/>
          <w:sz w:val="28"/>
        </w:rPr>
        <w:t xml:space="preserve">                                                             благополучия  </w:t>
      </w:r>
    </w:p>
    <w:p>
      <w:pPr>
        <w:spacing w:after="0"/>
        <w:ind w:left="0"/>
        <w:jc w:val="both"/>
      </w:pP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города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Улучшение лабораторной    Проведение              2003 г. Обеспечение</w:t>
      </w:r>
    </w:p>
    <w:p>
      <w:pPr>
        <w:spacing w:after="0"/>
        <w:ind w:left="0"/>
        <w:jc w:val="both"/>
      </w:pPr>
      <w:r>
        <w:rPr>
          <w:rFonts w:ascii="Times New Roman"/>
          <w:b w:val="false"/>
          <w:i w:val="false"/>
          <w:color w:val="000000"/>
          <w:sz w:val="28"/>
        </w:rPr>
        <w:t>   базы:                     капитального                    соблюдения</w:t>
      </w:r>
    </w:p>
    <w:p>
      <w:pPr>
        <w:spacing w:after="0"/>
        <w:ind w:left="0"/>
        <w:jc w:val="both"/>
      </w:pPr>
      <w:r>
        <w:rPr>
          <w:rFonts w:ascii="Times New Roman"/>
          <w:b w:val="false"/>
          <w:i w:val="false"/>
          <w:color w:val="000000"/>
          <w:sz w:val="28"/>
        </w:rPr>
        <w:t>   - санитарно-              ремонта                         противоэпиде-</w:t>
      </w:r>
    </w:p>
    <w:p>
      <w:pPr>
        <w:spacing w:after="0"/>
        <w:ind w:left="0"/>
        <w:jc w:val="both"/>
      </w:pPr>
      <w:r>
        <w:rPr>
          <w:rFonts w:ascii="Times New Roman"/>
          <w:b w:val="false"/>
          <w:i w:val="false"/>
          <w:color w:val="000000"/>
          <w:sz w:val="28"/>
        </w:rPr>
        <w:t>   эпидемиологической                                        мического</w:t>
      </w:r>
    </w:p>
    <w:p>
      <w:pPr>
        <w:spacing w:after="0"/>
        <w:ind w:left="0"/>
        <w:jc w:val="both"/>
      </w:pPr>
      <w:r>
        <w:rPr>
          <w:rFonts w:ascii="Times New Roman"/>
          <w:b w:val="false"/>
          <w:i w:val="false"/>
          <w:color w:val="000000"/>
          <w:sz w:val="28"/>
        </w:rPr>
        <w:t>   станции Медеуского                                        режима в</w:t>
      </w:r>
    </w:p>
    <w:p>
      <w:pPr>
        <w:spacing w:after="0"/>
        <w:ind w:left="0"/>
        <w:jc w:val="both"/>
      </w:pPr>
      <w:r>
        <w:rPr>
          <w:rFonts w:ascii="Times New Roman"/>
          <w:b w:val="false"/>
          <w:i w:val="false"/>
          <w:color w:val="000000"/>
          <w:sz w:val="28"/>
        </w:rPr>
        <w:t>   района - 10000,0 тысяч                                    лаборатории,</w:t>
      </w:r>
    </w:p>
    <w:p>
      <w:pPr>
        <w:spacing w:after="0"/>
        <w:ind w:left="0"/>
        <w:jc w:val="both"/>
      </w:pPr>
      <w:r>
        <w:rPr>
          <w:rFonts w:ascii="Times New Roman"/>
          <w:b w:val="false"/>
          <w:i w:val="false"/>
          <w:color w:val="000000"/>
          <w:sz w:val="28"/>
        </w:rPr>
        <w:t>   тенге;                                                    достоверности</w:t>
      </w:r>
    </w:p>
    <w:p>
      <w:pPr>
        <w:spacing w:after="0"/>
        <w:ind w:left="0"/>
        <w:jc w:val="both"/>
      </w:pPr>
      <w:r>
        <w:rPr>
          <w:rFonts w:ascii="Times New Roman"/>
          <w:b w:val="false"/>
          <w:i w:val="false"/>
          <w:color w:val="000000"/>
          <w:sz w:val="28"/>
        </w:rPr>
        <w:t>   - санитарно-                                              результатов</w:t>
      </w:r>
    </w:p>
    <w:p>
      <w:pPr>
        <w:spacing w:after="0"/>
        <w:ind w:left="0"/>
        <w:jc w:val="both"/>
      </w:pPr>
      <w:r>
        <w:rPr>
          <w:rFonts w:ascii="Times New Roman"/>
          <w:b w:val="false"/>
          <w:i w:val="false"/>
          <w:color w:val="000000"/>
          <w:sz w:val="28"/>
        </w:rPr>
        <w:t>   эпидемиологических                                        лабораторных</w:t>
      </w:r>
    </w:p>
    <w:p>
      <w:pPr>
        <w:spacing w:after="0"/>
        <w:ind w:left="0"/>
        <w:jc w:val="both"/>
      </w:pPr>
      <w:r>
        <w:rPr>
          <w:rFonts w:ascii="Times New Roman"/>
          <w:b w:val="false"/>
          <w:i w:val="false"/>
          <w:color w:val="000000"/>
          <w:sz w:val="28"/>
        </w:rPr>
        <w:t>   станций Алмалинского и                                    исследований,</w:t>
      </w:r>
    </w:p>
    <w:p>
      <w:pPr>
        <w:spacing w:after="0"/>
        <w:ind w:left="0"/>
        <w:jc w:val="both"/>
      </w:pPr>
      <w:r>
        <w:rPr>
          <w:rFonts w:ascii="Times New Roman"/>
          <w:b w:val="false"/>
          <w:i w:val="false"/>
          <w:color w:val="000000"/>
          <w:sz w:val="28"/>
        </w:rPr>
        <w:t>   Турксибского районов -                                    улучшение</w:t>
      </w:r>
    </w:p>
    <w:p>
      <w:pPr>
        <w:spacing w:after="0"/>
        <w:ind w:left="0"/>
        <w:jc w:val="both"/>
      </w:pPr>
      <w:r>
        <w:rPr>
          <w:rFonts w:ascii="Times New Roman"/>
          <w:b w:val="false"/>
          <w:i w:val="false"/>
          <w:color w:val="000000"/>
          <w:sz w:val="28"/>
        </w:rPr>
        <w:t>   10000,0 тысяч тенге;                                      условий труда</w:t>
      </w:r>
    </w:p>
    <w:p>
      <w:pPr>
        <w:spacing w:after="0"/>
        <w:ind w:left="0"/>
        <w:jc w:val="both"/>
      </w:pPr>
      <w:r>
        <w:rPr>
          <w:rFonts w:ascii="Times New Roman"/>
          <w:b w:val="false"/>
          <w:i w:val="false"/>
          <w:color w:val="000000"/>
          <w:sz w:val="28"/>
        </w:rPr>
        <w:t>   - санитарно-                                              специалистов</w:t>
      </w:r>
    </w:p>
    <w:p>
      <w:pPr>
        <w:spacing w:after="0"/>
        <w:ind w:left="0"/>
        <w:jc w:val="both"/>
      </w:pPr>
      <w:r>
        <w:rPr>
          <w:rFonts w:ascii="Times New Roman"/>
          <w:b w:val="false"/>
          <w:i w:val="false"/>
          <w:color w:val="000000"/>
          <w:sz w:val="28"/>
        </w:rPr>
        <w:t>   эпидемиологической</w:t>
      </w:r>
    </w:p>
    <w:p>
      <w:pPr>
        <w:spacing w:after="0"/>
        <w:ind w:left="0"/>
        <w:jc w:val="both"/>
      </w:pPr>
      <w:r>
        <w:rPr>
          <w:rFonts w:ascii="Times New Roman"/>
          <w:b w:val="false"/>
          <w:i w:val="false"/>
          <w:color w:val="000000"/>
          <w:sz w:val="28"/>
        </w:rPr>
        <w:t>   станции Бостандыкского</w:t>
      </w:r>
    </w:p>
    <w:p>
      <w:pPr>
        <w:spacing w:after="0"/>
        <w:ind w:left="0"/>
        <w:jc w:val="both"/>
      </w:pPr>
      <w:r>
        <w:rPr>
          <w:rFonts w:ascii="Times New Roman"/>
          <w:b w:val="false"/>
          <w:i w:val="false"/>
          <w:color w:val="000000"/>
          <w:sz w:val="28"/>
        </w:rPr>
        <w:t>   района и Городской</w:t>
      </w:r>
    </w:p>
    <w:p>
      <w:pPr>
        <w:spacing w:after="0"/>
        <w:ind w:left="0"/>
        <w:jc w:val="both"/>
      </w:pPr>
      <w:r>
        <w:rPr>
          <w:rFonts w:ascii="Times New Roman"/>
          <w:b w:val="false"/>
          <w:i w:val="false"/>
          <w:color w:val="000000"/>
          <w:sz w:val="28"/>
        </w:rPr>
        <w:t>   дезинфекционной станции -</w:t>
      </w:r>
    </w:p>
    <w:p>
      <w:pPr>
        <w:spacing w:after="0"/>
        <w:ind w:left="0"/>
        <w:jc w:val="both"/>
      </w:pPr>
      <w:r>
        <w:rPr>
          <w:rFonts w:ascii="Times New Roman"/>
          <w:b w:val="false"/>
          <w:i w:val="false"/>
          <w:color w:val="000000"/>
          <w:sz w:val="28"/>
        </w:rPr>
        <w:t xml:space="preserve">   10000,0 тысяч тенге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i w:val="false"/>
          <w:color w:val="000000"/>
        </w:rPr>
        <w:t xml:space="preserve"> План закупок лабораторного оборудования на 2003 г.</w:t>
      </w:r>
      <w:r>
        <w:br/>
      </w:r>
      <w:r>
        <w:rPr>
          <w:rFonts w:ascii="Times New Roman"/>
          <w:b/>
          <w:i w:val="false"/>
          <w:color w:val="000000"/>
        </w:rPr>
        <w:t>
Бактериологическая лаборатория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!Потребность в оборудовании !      Обоснование        !Кол-во!Отметка об</w:t>
      </w:r>
    </w:p>
    <w:p>
      <w:pPr>
        <w:spacing w:after="0"/>
        <w:ind w:left="0"/>
        <w:jc w:val="both"/>
      </w:pPr>
      <w:r>
        <w:rPr>
          <w:rFonts w:ascii="Times New Roman"/>
          <w:b w:val="false"/>
          <w:i w:val="false"/>
          <w:color w:val="000000"/>
          <w:sz w:val="28"/>
        </w:rPr>
        <w:t>пп!                           !                         !      !исполнении</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Идентификатор                Экспресс-диагностика       1</w:t>
      </w:r>
    </w:p>
    <w:p>
      <w:pPr>
        <w:spacing w:after="0"/>
        <w:ind w:left="0"/>
        <w:jc w:val="both"/>
      </w:pPr>
      <w:r>
        <w:rPr>
          <w:rFonts w:ascii="Times New Roman"/>
          <w:b w:val="false"/>
          <w:i w:val="false"/>
          <w:color w:val="000000"/>
          <w:sz w:val="28"/>
        </w:rPr>
        <w:t xml:space="preserve">   микроорганизмов              микроорганизмов - </w:t>
      </w:r>
    </w:p>
    <w:p>
      <w:pPr>
        <w:spacing w:after="0"/>
        <w:ind w:left="0"/>
        <w:jc w:val="both"/>
      </w:pPr>
      <w:r>
        <w:rPr>
          <w:rFonts w:ascii="Times New Roman"/>
          <w:b w:val="false"/>
          <w:i w:val="false"/>
          <w:color w:val="000000"/>
          <w:sz w:val="28"/>
        </w:rPr>
        <w:t xml:space="preserve">                                сокращение сроков </w:t>
      </w:r>
    </w:p>
    <w:p>
      <w:pPr>
        <w:spacing w:after="0"/>
        <w:ind w:left="0"/>
        <w:jc w:val="both"/>
      </w:pPr>
      <w:r>
        <w:rPr>
          <w:rFonts w:ascii="Times New Roman"/>
          <w:b w:val="false"/>
          <w:i w:val="false"/>
          <w:color w:val="000000"/>
          <w:sz w:val="28"/>
        </w:rPr>
        <w:t>                                анализов с 3-5 дней</w:t>
      </w:r>
    </w:p>
    <w:p>
      <w:pPr>
        <w:spacing w:after="0"/>
        <w:ind w:left="0"/>
        <w:jc w:val="both"/>
      </w:pPr>
      <w:r>
        <w:rPr>
          <w:rFonts w:ascii="Times New Roman"/>
          <w:b w:val="false"/>
          <w:i w:val="false"/>
          <w:color w:val="000000"/>
          <w:sz w:val="28"/>
        </w:rPr>
        <w:t xml:space="preserve">                                до 4-24 часов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Персональный компьютер с     Введение системы           10</w:t>
      </w:r>
    </w:p>
    <w:p>
      <w:pPr>
        <w:spacing w:after="0"/>
        <w:ind w:left="0"/>
        <w:jc w:val="both"/>
      </w:pPr>
      <w:r>
        <w:rPr>
          <w:rFonts w:ascii="Times New Roman"/>
          <w:b w:val="false"/>
          <w:i w:val="false"/>
          <w:color w:val="000000"/>
          <w:sz w:val="28"/>
        </w:rPr>
        <w:t xml:space="preserve">   принтером                    компьютерной </w:t>
      </w:r>
    </w:p>
    <w:p>
      <w:pPr>
        <w:spacing w:after="0"/>
        <w:ind w:left="0"/>
        <w:jc w:val="both"/>
      </w:pPr>
      <w:r>
        <w:rPr>
          <w:rFonts w:ascii="Times New Roman"/>
          <w:b w:val="false"/>
          <w:i w:val="false"/>
          <w:color w:val="000000"/>
          <w:sz w:val="28"/>
        </w:rPr>
        <w:t>                                регистрации материалов</w:t>
      </w:r>
    </w:p>
    <w:p>
      <w:pPr>
        <w:spacing w:after="0"/>
        <w:ind w:left="0"/>
        <w:jc w:val="both"/>
      </w:pPr>
      <w:r>
        <w:rPr>
          <w:rFonts w:ascii="Times New Roman"/>
          <w:b w:val="false"/>
          <w:i w:val="false"/>
          <w:color w:val="000000"/>
          <w:sz w:val="28"/>
        </w:rPr>
        <w:t>                                лабораторного исследования</w:t>
      </w:r>
    </w:p>
    <w:p>
      <w:pPr>
        <w:spacing w:after="0"/>
        <w:ind w:left="0"/>
        <w:jc w:val="both"/>
      </w:pPr>
      <w:r>
        <w:rPr>
          <w:rFonts w:ascii="Times New Roman"/>
          <w:b w:val="false"/>
          <w:i w:val="false"/>
          <w:color w:val="000000"/>
          <w:sz w:val="28"/>
        </w:rPr>
        <w:t xml:space="preserve">                                с обработкой результатов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 моечный агрегат для        Автоматизация процесса     6</w:t>
      </w:r>
    </w:p>
    <w:p>
      <w:pPr>
        <w:spacing w:after="0"/>
        <w:ind w:left="0"/>
        <w:jc w:val="both"/>
      </w:pPr>
      <w:r>
        <w:rPr>
          <w:rFonts w:ascii="Times New Roman"/>
          <w:b w:val="false"/>
          <w:i w:val="false"/>
          <w:color w:val="000000"/>
          <w:sz w:val="28"/>
        </w:rPr>
        <w:t>   посуды;</w:t>
      </w:r>
    </w:p>
    <w:p>
      <w:pPr>
        <w:spacing w:after="0"/>
        <w:ind w:left="0"/>
        <w:jc w:val="both"/>
      </w:pPr>
      <w:r>
        <w:rPr>
          <w:rFonts w:ascii="Times New Roman"/>
          <w:b w:val="false"/>
          <w:i w:val="false"/>
          <w:color w:val="000000"/>
          <w:sz w:val="28"/>
        </w:rPr>
        <w:t>   - аппарат для приготовления  Автоматизация процесса;    4</w:t>
      </w:r>
    </w:p>
    <w:p>
      <w:pPr>
        <w:spacing w:after="0"/>
        <w:ind w:left="0"/>
        <w:jc w:val="both"/>
      </w:pPr>
      <w:r>
        <w:rPr>
          <w:rFonts w:ascii="Times New Roman"/>
          <w:b w:val="false"/>
          <w:i w:val="false"/>
          <w:color w:val="000000"/>
          <w:sz w:val="28"/>
        </w:rPr>
        <w:t>   и розлива питательных сред;</w:t>
      </w:r>
    </w:p>
    <w:p>
      <w:pPr>
        <w:spacing w:after="0"/>
        <w:ind w:left="0"/>
        <w:jc w:val="both"/>
      </w:pPr>
      <w:r>
        <w:rPr>
          <w:rFonts w:ascii="Times New Roman"/>
          <w:b w:val="false"/>
          <w:i w:val="false"/>
          <w:color w:val="000000"/>
          <w:sz w:val="28"/>
        </w:rPr>
        <w:t>   - фильтрационные системы     Сокращение сроков          4</w:t>
      </w:r>
    </w:p>
    <w:p>
      <w:pPr>
        <w:spacing w:after="0"/>
        <w:ind w:left="0"/>
        <w:jc w:val="both"/>
      </w:pPr>
      <w:r>
        <w:rPr>
          <w:rFonts w:ascii="Times New Roman"/>
          <w:b w:val="false"/>
          <w:i w:val="false"/>
          <w:color w:val="000000"/>
          <w:sz w:val="28"/>
        </w:rPr>
        <w:t xml:space="preserve">   фирмы "Сарториус" для        исследования воды с 2 </w:t>
      </w:r>
    </w:p>
    <w:p>
      <w:pPr>
        <w:spacing w:after="0"/>
        <w:ind w:left="0"/>
        <w:jc w:val="both"/>
      </w:pPr>
      <w:r>
        <w:rPr>
          <w:rFonts w:ascii="Times New Roman"/>
          <w:b w:val="false"/>
          <w:i w:val="false"/>
          <w:color w:val="000000"/>
          <w:sz w:val="28"/>
        </w:rPr>
        <w:t xml:space="preserve">   исследования воды            суток до 18-20 часов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Электронные весы 2 класса    Для точного определения    7</w:t>
      </w:r>
    </w:p>
    <w:p>
      <w:pPr>
        <w:spacing w:after="0"/>
        <w:ind w:left="0"/>
        <w:jc w:val="both"/>
      </w:pPr>
      <w:r>
        <w:rPr>
          <w:rFonts w:ascii="Times New Roman"/>
          <w:b w:val="false"/>
          <w:i w:val="false"/>
          <w:color w:val="000000"/>
          <w:sz w:val="28"/>
        </w:rPr>
        <w:t>                                веса. В настоящее время</w:t>
      </w:r>
    </w:p>
    <w:p>
      <w:pPr>
        <w:spacing w:after="0"/>
        <w:ind w:left="0"/>
        <w:jc w:val="both"/>
      </w:pPr>
      <w:r>
        <w:rPr>
          <w:rFonts w:ascii="Times New Roman"/>
          <w:b w:val="false"/>
          <w:i w:val="false"/>
          <w:color w:val="000000"/>
          <w:sz w:val="28"/>
        </w:rPr>
        <w:t>                                отсутствуют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Оборудования для постановки  Постановка и учет          1</w:t>
      </w:r>
    </w:p>
    <w:p>
      <w:pPr>
        <w:spacing w:after="0"/>
        <w:ind w:left="0"/>
        <w:jc w:val="both"/>
      </w:pPr>
      <w:r>
        <w:rPr>
          <w:rFonts w:ascii="Times New Roman"/>
          <w:b w:val="false"/>
          <w:i w:val="false"/>
          <w:color w:val="000000"/>
          <w:sz w:val="28"/>
        </w:rPr>
        <w:t>   и проведения                 иммуноферментных реакций</w:t>
      </w:r>
    </w:p>
    <w:p>
      <w:pPr>
        <w:spacing w:after="0"/>
        <w:ind w:left="0"/>
        <w:jc w:val="both"/>
      </w:pPr>
      <w:r>
        <w:rPr>
          <w:rFonts w:ascii="Times New Roman"/>
          <w:b w:val="false"/>
          <w:i w:val="false"/>
          <w:color w:val="000000"/>
          <w:sz w:val="28"/>
        </w:rPr>
        <w:t xml:space="preserve">   иммуноферментного анализа    к возбудителям </w:t>
      </w:r>
    </w:p>
    <w:p>
      <w:pPr>
        <w:spacing w:after="0"/>
        <w:ind w:left="0"/>
        <w:jc w:val="both"/>
      </w:pPr>
      <w:r>
        <w:rPr>
          <w:rFonts w:ascii="Times New Roman"/>
          <w:b w:val="false"/>
          <w:i w:val="false"/>
          <w:color w:val="000000"/>
          <w:sz w:val="28"/>
        </w:rPr>
        <w:t>                                инфекционных заболеваний</w:t>
      </w:r>
    </w:p>
    <w:p>
      <w:pPr>
        <w:spacing w:after="0"/>
        <w:ind w:left="0"/>
        <w:jc w:val="both"/>
      </w:pPr>
      <w:r>
        <w:rPr>
          <w:rFonts w:ascii="Times New Roman"/>
          <w:b w:val="false"/>
          <w:i w:val="false"/>
          <w:color w:val="000000"/>
          <w:sz w:val="28"/>
        </w:rPr>
        <w:t xml:space="preserve">                                бактериальной природы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Автоклав ВК-75               Имеющееся оборудование     8 </w:t>
      </w:r>
    </w:p>
    <w:p>
      <w:pPr>
        <w:spacing w:after="0"/>
        <w:ind w:left="0"/>
        <w:jc w:val="both"/>
      </w:pPr>
      <w:r>
        <w:rPr>
          <w:rFonts w:ascii="Times New Roman"/>
          <w:b w:val="false"/>
          <w:i w:val="false"/>
          <w:color w:val="000000"/>
          <w:sz w:val="28"/>
        </w:rPr>
        <w:t>                                работает уже более 15-20</w:t>
      </w:r>
    </w:p>
    <w:p>
      <w:pPr>
        <w:spacing w:after="0"/>
        <w:ind w:left="0"/>
        <w:jc w:val="both"/>
      </w:pPr>
      <w:r>
        <w:rPr>
          <w:rFonts w:ascii="Times New Roman"/>
          <w:b w:val="false"/>
          <w:i w:val="false"/>
          <w:color w:val="000000"/>
          <w:sz w:val="28"/>
        </w:rPr>
        <w:t>                                лет, изношено. Требует</w:t>
      </w:r>
    </w:p>
    <w:p>
      <w:pPr>
        <w:spacing w:after="0"/>
        <w:ind w:left="0"/>
        <w:jc w:val="both"/>
      </w:pPr>
      <w:r>
        <w:rPr>
          <w:rFonts w:ascii="Times New Roman"/>
          <w:b w:val="false"/>
          <w:i w:val="false"/>
          <w:color w:val="000000"/>
          <w:sz w:val="28"/>
        </w:rPr>
        <w:t>                                замены для соблюдения</w:t>
      </w:r>
    </w:p>
    <w:p>
      <w:pPr>
        <w:spacing w:after="0"/>
        <w:ind w:left="0"/>
        <w:jc w:val="both"/>
      </w:pPr>
      <w:r>
        <w:rPr>
          <w:rFonts w:ascii="Times New Roman"/>
          <w:b w:val="false"/>
          <w:i w:val="false"/>
          <w:color w:val="000000"/>
          <w:sz w:val="28"/>
        </w:rPr>
        <w:t xml:space="preserve">                                техники безопасности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Сухожаровые шкафы нового     Ввиду технического износа  8</w:t>
      </w:r>
    </w:p>
    <w:p>
      <w:pPr>
        <w:spacing w:after="0"/>
        <w:ind w:left="0"/>
        <w:jc w:val="both"/>
      </w:pPr>
      <w:r>
        <w:rPr>
          <w:rFonts w:ascii="Times New Roman"/>
          <w:b w:val="false"/>
          <w:i w:val="false"/>
          <w:color w:val="000000"/>
          <w:sz w:val="28"/>
        </w:rPr>
        <w:t>   поколения                   (срок службы более 15-20</w:t>
      </w:r>
    </w:p>
    <w:p>
      <w:pPr>
        <w:spacing w:after="0"/>
        <w:ind w:left="0"/>
        <w:jc w:val="both"/>
      </w:pPr>
      <w:r>
        <w:rPr>
          <w:rFonts w:ascii="Times New Roman"/>
          <w:b w:val="false"/>
          <w:i w:val="false"/>
          <w:color w:val="000000"/>
          <w:sz w:val="28"/>
        </w:rPr>
        <w:t xml:space="preserve">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Микроскоп бинокулярный       Ввиду недостатка для       9</w:t>
      </w:r>
    </w:p>
    <w:p>
      <w:pPr>
        <w:spacing w:after="0"/>
        <w:ind w:left="0"/>
        <w:jc w:val="both"/>
      </w:pPr>
      <w:r>
        <w:rPr>
          <w:rFonts w:ascii="Times New Roman"/>
          <w:b w:val="false"/>
          <w:i w:val="false"/>
          <w:color w:val="000000"/>
          <w:sz w:val="28"/>
        </w:rPr>
        <w:t xml:space="preserve">                                лабораторных исследований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Термостаты широкого          Для культивирования        16</w:t>
      </w:r>
    </w:p>
    <w:p>
      <w:pPr>
        <w:spacing w:after="0"/>
        <w:ind w:left="0"/>
        <w:jc w:val="both"/>
      </w:pPr>
      <w:r>
        <w:rPr>
          <w:rFonts w:ascii="Times New Roman"/>
          <w:b w:val="false"/>
          <w:i w:val="false"/>
          <w:color w:val="000000"/>
          <w:sz w:val="28"/>
        </w:rPr>
        <w:t>   диапазона                    микроорганизмов. Ввиду</w:t>
      </w:r>
    </w:p>
    <w:p>
      <w:pPr>
        <w:spacing w:after="0"/>
        <w:ind w:left="0"/>
        <w:jc w:val="both"/>
      </w:pPr>
      <w:r>
        <w:rPr>
          <w:rFonts w:ascii="Times New Roman"/>
          <w:b w:val="false"/>
          <w:i w:val="false"/>
          <w:color w:val="000000"/>
          <w:sz w:val="28"/>
        </w:rPr>
        <w:t>                                технического износа</w:t>
      </w:r>
    </w:p>
    <w:p>
      <w:pPr>
        <w:spacing w:after="0"/>
        <w:ind w:left="0"/>
        <w:jc w:val="both"/>
      </w:pPr>
      <w:r>
        <w:rPr>
          <w:rFonts w:ascii="Times New Roman"/>
          <w:b w:val="false"/>
          <w:i w:val="false"/>
          <w:color w:val="000000"/>
          <w:sz w:val="28"/>
        </w:rPr>
        <w:t xml:space="preserve">                               (срок службы более 15-25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Холодильники                Для хранения сывороток,    10</w:t>
      </w:r>
    </w:p>
    <w:p>
      <w:pPr>
        <w:spacing w:after="0"/>
        <w:ind w:left="0"/>
        <w:jc w:val="both"/>
      </w:pPr>
      <w:r>
        <w:rPr>
          <w:rFonts w:ascii="Times New Roman"/>
          <w:b w:val="false"/>
          <w:i w:val="false"/>
          <w:color w:val="000000"/>
          <w:sz w:val="28"/>
        </w:rPr>
        <w:t>                                питательных сред и т.д.</w:t>
      </w:r>
    </w:p>
    <w:p>
      <w:pPr>
        <w:spacing w:after="0"/>
        <w:ind w:left="0"/>
        <w:jc w:val="both"/>
      </w:pPr>
      <w:r>
        <w:rPr>
          <w:rFonts w:ascii="Times New Roman"/>
          <w:b w:val="false"/>
          <w:i w:val="false"/>
          <w:color w:val="000000"/>
          <w:sz w:val="28"/>
        </w:rPr>
        <w:t>                                (ввиду технического износа</w:t>
      </w:r>
    </w:p>
    <w:p>
      <w:pPr>
        <w:spacing w:after="0"/>
        <w:ind w:left="0"/>
        <w:jc w:val="both"/>
      </w:pPr>
      <w:r>
        <w:rPr>
          <w:rFonts w:ascii="Times New Roman"/>
          <w:b w:val="false"/>
          <w:i w:val="false"/>
          <w:color w:val="000000"/>
          <w:sz w:val="28"/>
        </w:rPr>
        <w:t xml:space="preserve">                                более 15-25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Высокотемпературные печи    Для лабораторных           5</w:t>
      </w:r>
    </w:p>
    <w:p>
      <w:pPr>
        <w:spacing w:after="0"/>
        <w:ind w:left="0"/>
        <w:jc w:val="both"/>
      </w:pPr>
      <w:r>
        <w:rPr>
          <w:rFonts w:ascii="Times New Roman"/>
          <w:b w:val="false"/>
          <w:i w:val="false"/>
          <w:color w:val="000000"/>
          <w:sz w:val="28"/>
        </w:rPr>
        <w:t xml:space="preserve">                                исследований. Ввиду </w:t>
      </w:r>
    </w:p>
    <w:p>
      <w:pPr>
        <w:spacing w:after="0"/>
        <w:ind w:left="0"/>
        <w:jc w:val="both"/>
      </w:pPr>
      <w:r>
        <w:rPr>
          <w:rFonts w:ascii="Times New Roman"/>
          <w:b w:val="false"/>
          <w:i w:val="false"/>
          <w:color w:val="000000"/>
          <w:sz w:val="28"/>
        </w:rPr>
        <w:t xml:space="preserve">                                технического износа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Автономный анаэростат       Ввиду отсутствия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 Центрифуга                  Ввиду отсутствия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Водяная баня лабораторная   Для обогрева,              2</w:t>
      </w:r>
    </w:p>
    <w:p>
      <w:pPr>
        <w:spacing w:after="0"/>
        <w:ind w:left="0"/>
        <w:jc w:val="both"/>
      </w:pPr>
      <w:r>
        <w:rPr>
          <w:rFonts w:ascii="Times New Roman"/>
          <w:b w:val="false"/>
          <w:i w:val="false"/>
          <w:color w:val="000000"/>
          <w:sz w:val="28"/>
        </w:rPr>
        <w:t>    с электронагревом           термостатирования и</w:t>
      </w:r>
    </w:p>
    <w:p>
      <w:pPr>
        <w:spacing w:after="0"/>
        <w:ind w:left="0"/>
        <w:jc w:val="both"/>
      </w:pPr>
      <w:r>
        <w:rPr>
          <w:rFonts w:ascii="Times New Roman"/>
          <w:b w:val="false"/>
          <w:i w:val="false"/>
          <w:color w:val="000000"/>
          <w:sz w:val="28"/>
        </w:rPr>
        <w:t xml:space="preserve">                                выпарки веществ. </w:t>
      </w:r>
    </w:p>
    <w:p>
      <w:pPr>
        <w:spacing w:after="0"/>
        <w:ind w:left="0"/>
        <w:jc w:val="both"/>
      </w:pPr>
      <w:r>
        <w:rPr>
          <w:rFonts w:ascii="Times New Roman"/>
          <w:b w:val="false"/>
          <w:i w:val="false"/>
          <w:color w:val="000000"/>
          <w:sz w:val="28"/>
        </w:rPr>
        <w:t xml:space="preserve">                                Ввиду отсутствия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i w:val="false"/>
          <w:color w:val="000000"/>
        </w:rPr>
        <w:t xml:space="preserve"> Санитарно-гигиеническая лаборатория</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!Потребность в оборудовании!         Обоснование     !Кол-во!Выполнение</w:t>
      </w:r>
    </w:p>
    <w:p>
      <w:pPr>
        <w:spacing w:after="0"/>
        <w:ind w:left="0"/>
        <w:jc w:val="both"/>
      </w:pPr>
      <w:r>
        <w:rPr>
          <w:rFonts w:ascii="Times New Roman"/>
          <w:b w:val="false"/>
          <w:i w:val="false"/>
          <w:color w:val="000000"/>
          <w:sz w:val="28"/>
        </w:rPr>
        <w:t>пп!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Микроволновый прибор для    Сокращение времени          2</w:t>
      </w:r>
    </w:p>
    <w:p>
      <w:pPr>
        <w:spacing w:after="0"/>
        <w:ind w:left="0"/>
        <w:jc w:val="both"/>
      </w:pPr>
      <w:r>
        <w:rPr>
          <w:rFonts w:ascii="Times New Roman"/>
          <w:b w:val="false"/>
          <w:i w:val="false"/>
          <w:color w:val="000000"/>
          <w:sz w:val="28"/>
        </w:rPr>
        <w:t xml:space="preserve">   быстрой подготовки образцов исследования с 2 суток </w:t>
      </w:r>
    </w:p>
    <w:p>
      <w:pPr>
        <w:spacing w:after="0"/>
        <w:ind w:left="0"/>
        <w:jc w:val="both"/>
      </w:pPr>
      <w:r>
        <w:rPr>
          <w:rFonts w:ascii="Times New Roman"/>
          <w:b w:val="false"/>
          <w:i w:val="false"/>
          <w:color w:val="000000"/>
          <w:sz w:val="28"/>
        </w:rPr>
        <w:t xml:space="preserve">                               до 30 минут. Экономия за </w:t>
      </w:r>
    </w:p>
    <w:p>
      <w:pPr>
        <w:spacing w:after="0"/>
        <w:ind w:left="0"/>
        <w:jc w:val="both"/>
      </w:pPr>
      <w:r>
        <w:rPr>
          <w:rFonts w:ascii="Times New Roman"/>
          <w:b w:val="false"/>
          <w:i w:val="false"/>
          <w:color w:val="000000"/>
          <w:sz w:val="28"/>
        </w:rPr>
        <w:t xml:space="preserve">                               счет уменьшения </w:t>
      </w:r>
    </w:p>
    <w:p>
      <w:pPr>
        <w:spacing w:after="0"/>
        <w:ind w:left="0"/>
        <w:jc w:val="both"/>
      </w:pPr>
      <w:r>
        <w:rPr>
          <w:rFonts w:ascii="Times New Roman"/>
          <w:b w:val="false"/>
          <w:i w:val="false"/>
          <w:color w:val="000000"/>
          <w:sz w:val="28"/>
        </w:rPr>
        <w:t xml:space="preserve">                               энергозатрат на 7 </w:t>
      </w:r>
    </w:p>
    <w:p>
      <w:pPr>
        <w:spacing w:after="0"/>
        <w:ind w:left="0"/>
        <w:jc w:val="both"/>
      </w:pPr>
      <w:r>
        <w:rPr>
          <w:rFonts w:ascii="Times New Roman"/>
          <w:b w:val="false"/>
          <w:i w:val="false"/>
          <w:color w:val="000000"/>
          <w:sz w:val="28"/>
        </w:rPr>
        <w:t xml:space="preserve">                               муфельных печей. </w:t>
      </w:r>
    </w:p>
    <w:p>
      <w:pPr>
        <w:spacing w:after="0"/>
        <w:ind w:left="0"/>
        <w:jc w:val="both"/>
      </w:pPr>
      <w:r>
        <w:rPr>
          <w:rFonts w:ascii="Times New Roman"/>
          <w:b w:val="false"/>
          <w:i w:val="false"/>
          <w:color w:val="000000"/>
          <w:sz w:val="28"/>
        </w:rPr>
        <w:t>                               Увеличение пропускной</w:t>
      </w:r>
    </w:p>
    <w:p>
      <w:pPr>
        <w:spacing w:after="0"/>
        <w:ind w:left="0"/>
        <w:jc w:val="both"/>
      </w:pPr>
      <w:r>
        <w:rPr>
          <w:rFonts w:ascii="Times New Roman"/>
          <w:b w:val="false"/>
          <w:i w:val="false"/>
          <w:color w:val="000000"/>
          <w:sz w:val="28"/>
        </w:rPr>
        <w:t>                               способности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Компьютер с принтером       Увеличение пропускной       5</w:t>
      </w:r>
    </w:p>
    <w:p>
      <w:pPr>
        <w:spacing w:after="0"/>
        <w:ind w:left="0"/>
        <w:jc w:val="both"/>
      </w:pPr>
      <w:r>
        <w:rPr>
          <w:rFonts w:ascii="Times New Roman"/>
          <w:b w:val="false"/>
          <w:i w:val="false"/>
          <w:color w:val="000000"/>
          <w:sz w:val="28"/>
        </w:rPr>
        <w:t xml:space="preserve">                               способности, автоматизация </w:t>
      </w:r>
    </w:p>
    <w:p>
      <w:pPr>
        <w:spacing w:after="0"/>
        <w:ind w:left="0"/>
        <w:jc w:val="both"/>
      </w:pPr>
      <w:r>
        <w:rPr>
          <w:rFonts w:ascii="Times New Roman"/>
          <w:b w:val="false"/>
          <w:i w:val="false"/>
          <w:color w:val="000000"/>
          <w:sz w:val="28"/>
        </w:rPr>
        <w:t>                               банка данных по всем</w:t>
      </w:r>
    </w:p>
    <w:p>
      <w:pPr>
        <w:spacing w:after="0"/>
        <w:ind w:left="0"/>
        <w:jc w:val="both"/>
      </w:pPr>
      <w:r>
        <w:rPr>
          <w:rFonts w:ascii="Times New Roman"/>
          <w:b w:val="false"/>
          <w:i w:val="false"/>
          <w:color w:val="000000"/>
          <w:sz w:val="28"/>
        </w:rPr>
        <w:t>                               лабораторным отделениям</w:t>
      </w:r>
    </w:p>
    <w:p>
      <w:pPr>
        <w:spacing w:after="0"/>
        <w:ind w:left="0"/>
        <w:jc w:val="both"/>
      </w:pPr>
      <w:r>
        <w:rPr>
          <w:rFonts w:ascii="Times New Roman"/>
          <w:b w:val="false"/>
          <w:i w:val="false"/>
          <w:color w:val="000000"/>
          <w:sz w:val="28"/>
        </w:rPr>
        <w:t xml:space="preserve">                               для экспресс-информации по </w:t>
      </w:r>
    </w:p>
    <w:p>
      <w:pPr>
        <w:spacing w:after="0"/>
        <w:ind w:left="0"/>
        <w:jc w:val="both"/>
      </w:pPr>
      <w:r>
        <w:rPr>
          <w:rFonts w:ascii="Times New Roman"/>
          <w:b w:val="false"/>
          <w:i w:val="false"/>
          <w:color w:val="000000"/>
          <w:sz w:val="28"/>
        </w:rPr>
        <w:t xml:space="preserve">                               результатам исследований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Измеритель шума             Наиболее точное и           2</w:t>
      </w:r>
    </w:p>
    <w:p>
      <w:pPr>
        <w:spacing w:after="0"/>
        <w:ind w:left="0"/>
        <w:jc w:val="both"/>
      </w:pPr>
      <w:r>
        <w:rPr>
          <w:rFonts w:ascii="Times New Roman"/>
          <w:b w:val="false"/>
          <w:i w:val="false"/>
          <w:color w:val="000000"/>
          <w:sz w:val="28"/>
        </w:rPr>
        <w:t xml:space="preserve">                               экономичное оборудование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i w:val="false"/>
          <w:color w:val="000000"/>
        </w:rPr>
        <w:t xml:space="preserve"> Вирусологическая лаборатория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!Потребность в оборудовании!         Обоснование      !Кол-во!Выполнение</w:t>
      </w:r>
    </w:p>
    <w:p>
      <w:pPr>
        <w:spacing w:after="0"/>
        <w:ind w:left="0"/>
        <w:jc w:val="both"/>
      </w:pPr>
      <w:r>
        <w:rPr>
          <w:rFonts w:ascii="Times New Roman"/>
          <w:b w:val="false"/>
          <w:i w:val="false"/>
          <w:color w:val="000000"/>
          <w:sz w:val="28"/>
        </w:rPr>
        <w:t>пп!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Ридер                      Для считывания результатов    1</w:t>
      </w:r>
    </w:p>
    <w:p>
      <w:pPr>
        <w:spacing w:after="0"/>
        <w:ind w:left="0"/>
        <w:jc w:val="both"/>
      </w:pPr>
      <w:r>
        <w:rPr>
          <w:rFonts w:ascii="Times New Roman"/>
          <w:b w:val="false"/>
          <w:i w:val="false"/>
          <w:color w:val="000000"/>
          <w:sz w:val="28"/>
        </w:rPr>
        <w:t xml:space="preserve">                              анализов по </w:t>
      </w:r>
    </w:p>
    <w:p>
      <w:pPr>
        <w:spacing w:after="0"/>
        <w:ind w:left="0"/>
        <w:jc w:val="both"/>
      </w:pPr>
      <w:r>
        <w:rPr>
          <w:rFonts w:ascii="Times New Roman"/>
          <w:b w:val="false"/>
          <w:i w:val="false"/>
          <w:color w:val="000000"/>
          <w:sz w:val="28"/>
        </w:rPr>
        <w:t xml:space="preserve">                              иммуноферментному методу. </w:t>
      </w:r>
    </w:p>
    <w:p>
      <w:pPr>
        <w:spacing w:after="0"/>
        <w:ind w:left="0"/>
        <w:jc w:val="both"/>
      </w:pPr>
      <w:r>
        <w:rPr>
          <w:rFonts w:ascii="Times New Roman"/>
          <w:b w:val="false"/>
          <w:i w:val="false"/>
          <w:color w:val="000000"/>
          <w:sz w:val="28"/>
        </w:rPr>
        <w:t>                              Ввиду замены устаревшего</w:t>
      </w:r>
    </w:p>
    <w:p>
      <w:pPr>
        <w:spacing w:after="0"/>
        <w:ind w:left="0"/>
        <w:jc w:val="both"/>
      </w:pPr>
      <w:r>
        <w:rPr>
          <w:rFonts w:ascii="Times New Roman"/>
          <w:b w:val="false"/>
          <w:i w:val="false"/>
          <w:color w:val="000000"/>
          <w:sz w:val="28"/>
        </w:rPr>
        <w:t xml:space="preserve">                              оборудования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Дозаторы пипеточные        Используются как средство     20</w:t>
      </w:r>
    </w:p>
    <w:p>
      <w:pPr>
        <w:spacing w:after="0"/>
        <w:ind w:left="0"/>
        <w:jc w:val="both"/>
      </w:pPr>
      <w:r>
        <w:rPr>
          <w:rFonts w:ascii="Times New Roman"/>
          <w:b w:val="false"/>
          <w:i w:val="false"/>
          <w:color w:val="000000"/>
          <w:sz w:val="28"/>
        </w:rPr>
        <w:t xml:space="preserve">   одноканальные;             малой механизации. </w:t>
      </w:r>
    </w:p>
    <w:p>
      <w:pPr>
        <w:spacing w:after="0"/>
        <w:ind w:left="0"/>
        <w:jc w:val="both"/>
      </w:pPr>
      <w:r>
        <w:rPr>
          <w:rFonts w:ascii="Times New Roman"/>
          <w:b w:val="false"/>
          <w:i w:val="false"/>
          <w:color w:val="000000"/>
          <w:sz w:val="28"/>
        </w:rPr>
        <w:t>   восьмиканальные            Обеспечивают точность и</w:t>
      </w:r>
    </w:p>
    <w:p>
      <w:pPr>
        <w:spacing w:after="0"/>
        <w:ind w:left="0"/>
        <w:jc w:val="both"/>
      </w:pPr>
      <w:r>
        <w:rPr>
          <w:rFonts w:ascii="Times New Roman"/>
          <w:b w:val="false"/>
          <w:i w:val="false"/>
          <w:color w:val="000000"/>
          <w:sz w:val="28"/>
        </w:rPr>
        <w:t xml:space="preserve">                              безопасность работы с </w:t>
      </w:r>
    </w:p>
    <w:p>
      <w:pPr>
        <w:spacing w:after="0"/>
        <w:ind w:left="0"/>
        <w:jc w:val="both"/>
      </w:pPr>
      <w:r>
        <w:rPr>
          <w:rFonts w:ascii="Times New Roman"/>
          <w:b w:val="false"/>
          <w:i w:val="false"/>
          <w:color w:val="000000"/>
          <w:sz w:val="28"/>
        </w:rPr>
        <w:t xml:space="preserve">                              инфекционным материалом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Стерилизатор паровой АВ-75 Ввиду технического износа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Термостат с водяной        Культивирование клеток для    1</w:t>
      </w:r>
    </w:p>
    <w:p>
      <w:pPr>
        <w:spacing w:after="0"/>
        <w:ind w:left="0"/>
        <w:jc w:val="both"/>
      </w:pPr>
      <w:r>
        <w:rPr>
          <w:rFonts w:ascii="Times New Roman"/>
          <w:b w:val="false"/>
          <w:i w:val="false"/>
          <w:color w:val="000000"/>
          <w:sz w:val="28"/>
        </w:rPr>
        <w:t xml:space="preserve">   рубашкой                   вирусологических исследований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Центрифуга с охлаждением   Для очистки проб с            1</w:t>
      </w:r>
    </w:p>
    <w:p>
      <w:pPr>
        <w:spacing w:after="0"/>
        <w:ind w:left="0"/>
        <w:jc w:val="both"/>
      </w:pPr>
      <w:r>
        <w:rPr>
          <w:rFonts w:ascii="Times New Roman"/>
          <w:b w:val="false"/>
          <w:i w:val="false"/>
          <w:color w:val="000000"/>
          <w:sz w:val="28"/>
        </w:rPr>
        <w:t>  (12 тыс. об. в мин.)        вирусосодержащим материалом.</w:t>
      </w:r>
    </w:p>
    <w:p>
      <w:pPr>
        <w:spacing w:after="0"/>
        <w:ind w:left="0"/>
        <w:jc w:val="both"/>
      </w:pPr>
      <w:r>
        <w:rPr>
          <w:rFonts w:ascii="Times New Roman"/>
          <w:b w:val="false"/>
          <w:i w:val="false"/>
          <w:color w:val="000000"/>
          <w:sz w:val="28"/>
        </w:rPr>
        <w:t>                              Ввиду технического износа</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i w:val="false"/>
          <w:color w:val="000000"/>
        </w:rPr>
        <w:t xml:space="preserve"> Отделение радиационной гигиены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 Наименование оборудования !       Обоснование       !Кол-во!Отметка об </w:t>
      </w:r>
    </w:p>
    <w:p>
      <w:pPr>
        <w:spacing w:after="0"/>
        <w:ind w:left="0"/>
        <w:jc w:val="both"/>
      </w:pPr>
      <w:r>
        <w:rPr>
          <w:rFonts w:ascii="Times New Roman"/>
          <w:b w:val="false"/>
          <w:i w:val="false"/>
          <w:color w:val="000000"/>
          <w:sz w:val="28"/>
        </w:rPr>
        <w:t>пп!                           !                         !      !исполнении</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Радоновый монитор            Замена устаревшего        1 шт.</w:t>
      </w:r>
    </w:p>
    <w:p>
      <w:pPr>
        <w:spacing w:after="0"/>
        <w:ind w:left="0"/>
        <w:jc w:val="both"/>
      </w:pPr>
      <w:r>
        <w:rPr>
          <w:rFonts w:ascii="Times New Roman"/>
          <w:b w:val="false"/>
          <w:i w:val="false"/>
          <w:color w:val="000000"/>
          <w:sz w:val="28"/>
        </w:rPr>
        <w:t xml:space="preserve">                                оборудования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Дозиметр со                  Ввиду отсутствия          1 шт.</w:t>
      </w:r>
    </w:p>
    <w:p>
      <w:pPr>
        <w:spacing w:after="0"/>
        <w:ind w:left="0"/>
        <w:jc w:val="both"/>
      </w:pPr>
      <w:r>
        <w:rPr>
          <w:rFonts w:ascii="Times New Roman"/>
          <w:b w:val="false"/>
          <w:i w:val="false"/>
          <w:color w:val="000000"/>
          <w:sz w:val="28"/>
        </w:rPr>
        <w:t xml:space="preserve">   спектрометрическим </w:t>
      </w:r>
    </w:p>
    <w:p>
      <w:pPr>
        <w:spacing w:after="0"/>
        <w:ind w:left="0"/>
        <w:jc w:val="both"/>
      </w:pPr>
      <w:r>
        <w:rPr>
          <w:rFonts w:ascii="Times New Roman"/>
          <w:b w:val="false"/>
          <w:i w:val="false"/>
          <w:color w:val="000000"/>
          <w:sz w:val="28"/>
        </w:rPr>
        <w:t xml:space="preserve">   определением радионуклидов </w:t>
      </w:r>
    </w:p>
    <w:p>
      <w:pPr>
        <w:spacing w:after="0"/>
        <w:ind w:left="0"/>
        <w:jc w:val="both"/>
      </w:pPr>
      <w:r>
        <w:rPr>
          <w:rFonts w:ascii="Times New Roman"/>
          <w:b w:val="false"/>
          <w:i w:val="false"/>
          <w:color w:val="000000"/>
          <w:sz w:val="28"/>
        </w:rPr>
        <w:t xml:space="preserve">   исследуемого образца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Альфа спектрометр            Ввиду отсутствия          1 шт.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Дозиметр для измерения       Замена устаревшего        1 шт.</w:t>
      </w:r>
    </w:p>
    <w:p>
      <w:pPr>
        <w:spacing w:after="0"/>
        <w:ind w:left="0"/>
        <w:jc w:val="both"/>
      </w:pPr>
      <w:r>
        <w:rPr>
          <w:rFonts w:ascii="Times New Roman"/>
          <w:b w:val="false"/>
          <w:i w:val="false"/>
          <w:color w:val="000000"/>
          <w:sz w:val="28"/>
        </w:rPr>
        <w:t xml:space="preserve">   рентгеновского излучения     оборудования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Весы 2-го класса             Ввиду отсутствия          1 шт.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i w:val="false"/>
          <w:color w:val="000000"/>
        </w:rPr>
        <w:t xml:space="preserve"> Лаборатория особо опасных инфекций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Потребность в оборудовании !        Обоснование         !Кол-во!Выпол-</w:t>
      </w:r>
    </w:p>
    <w:p>
      <w:pPr>
        <w:spacing w:after="0"/>
        <w:ind w:left="0"/>
        <w:jc w:val="both"/>
      </w:pPr>
      <w:r>
        <w:rPr>
          <w:rFonts w:ascii="Times New Roman"/>
          <w:b w:val="false"/>
          <w:i w:val="false"/>
          <w:color w:val="000000"/>
          <w:sz w:val="28"/>
        </w:rPr>
        <w:t>пп!                            !                            !      !нение</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Дистиллятор на ионообменных   Один дистиллятор сможет        1</w:t>
      </w:r>
    </w:p>
    <w:p>
      <w:pPr>
        <w:spacing w:after="0"/>
        <w:ind w:left="0"/>
        <w:jc w:val="both"/>
      </w:pPr>
      <w:r>
        <w:rPr>
          <w:rFonts w:ascii="Times New Roman"/>
          <w:b w:val="false"/>
          <w:i w:val="false"/>
          <w:color w:val="000000"/>
          <w:sz w:val="28"/>
        </w:rPr>
        <w:t xml:space="preserve">   смолах                        обеспечивать </w:t>
      </w:r>
    </w:p>
    <w:p>
      <w:pPr>
        <w:spacing w:after="0"/>
        <w:ind w:left="0"/>
        <w:jc w:val="both"/>
      </w:pPr>
      <w:r>
        <w:rPr>
          <w:rFonts w:ascii="Times New Roman"/>
          <w:b w:val="false"/>
          <w:i w:val="false"/>
          <w:color w:val="000000"/>
          <w:sz w:val="28"/>
        </w:rPr>
        <w:t>                                 дистиллированной водой все</w:t>
      </w:r>
    </w:p>
    <w:p>
      <w:pPr>
        <w:spacing w:after="0"/>
        <w:ind w:left="0"/>
        <w:jc w:val="both"/>
      </w:pPr>
      <w:r>
        <w:rPr>
          <w:rFonts w:ascii="Times New Roman"/>
          <w:b w:val="false"/>
          <w:i w:val="false"/>
          <w:color w:val="000000"/>
          <w:sz w:val="28"/>
        </w:rPr>
        <w:t xml:space="preserve">                                 лаборатории управления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Аксиолаб (микроскоп для       Микроскоп дает возможность     1</w:t>
      </w:r>
    </w:p>
    <w:p>
      <w:pPr>
        <w:spacing w:after="0"/>
        <w:ind w:left="0"/>
        <w:jc w:val="both"/>
      </w:pPr>
      <w:r>
        <w:rPr>
          <w:rFonts w:ascii="Times New Roman"/>
          <w:b w:val="false"/>
          <w:i w:val="false"/>
          <w:color w:val="000000"/>
          <w:sz w:val="28"/>
        </w:rPr>
        <w:t>   световой, темнопольной,       одновременного исследования</w:t>
      </w:r>
    </w:p>
    <w:p>
      <w:pPr>
        <w:spacing w:after="0"/>
        <w:ind w:left="0"/>
        <w:jc w:val="both"/>
      </w:pPr>
      <w:r>
        <w:rPr>
          <w:rFonts w:ascii="Times New Roman"/>
          <w:b w:val="false"/>
          <w:i w:val="false"/>
          <w:color w:val="000000"/>
          <w:sz w:val="28"/>
        </w:rPr>
        <w:t>   фазовоконтрастной и           препарата разными методами,</w:t>
      </w:r>
    </w:p>
    <w:p>
      <w:pPr>
        <w:spacing w:after="0"/>
        <w:ind w:left="0"/>
        <w:jc w:val="both"/>
      </w:pPr>
      <w:r>
        <w:rPr>
          <w:rFonts w:ascii="Times New Roman"/>
          <w:b w:val="false"/>
          <w:i w:val="false"/>
          <w:color w:val="000000"/>
          <w:sz w:val="28"/>
        </w:rPr>
        <w:t xml:space="preserve">   люминесцентной микроскопии)   что повышает скорость </w:t>
      </w:r>
    </w:p>
    <w:p>
      <w:pPr>
        <w:spacing w:after="0"/>
        <w:ind w:left="0"/>
        <w:jc w:val="both"/>
      </w:pPr>
      <w:r>
        <w:rPr>
          <w:rFonts w:ascii="Times New Roman"/>
          <w:b w:val="false"/>
          <w:i w:val="false"/>
          <w:color w:val="000000"/>
          <w:sz w:val="28"/>
        </w:rPr>
        <w:t>                                 исследования и достоверность</w:t>
      </w:r>
    </w:p>
    <w:p>
      <w:pPr>
        <w:spacing w:after="0"/>
        <w:ind w:left="0"/>
        <w:jc w:val="both"/>
      </w:pPr>
      <w:r>
        <w:rPr>
          <w:rFonts w:ascii="Times New Roman"/>
          <w:b w:val="false"/>
          <w:i w:val="false"/>
          <w:color w:val="000000"/>
          <w:sz w:val="28"/>
        </w:rPr>
        <w:t xml:space="preserve">                                 получаемого результата, что </w:t>
      </w:r>
    </w:p>
    <w:p>
      <w:pPr>
        <w:spacing w:after="0"/>
        <w:ind w:left="0"/>
        <w:jc w:val="both"/>
      </w:pPr>
      <w:r>
        <w:rPr>
          <w:rFonts w:ascii="Times New Roman"/>
          <w:b w:val="false"/>
          <w:i w:val="false"/>
          <w:color w:val="000000"/>
          <w:sz w:val="28"/>
        </w:rPr>
        <w:t>                                 особенно важно для исследований</w:t>
      </w:r>
    </w:p>
    <w:p>
      <w:pPr>
        <w:spacing w:after="0"/>
        <w:ind w:left="0"/>
        <w:jc w:val="both"/>
      </w:pPr>
      <w:r>
        <w:rPr>
          <w:rFonts w:ascii="Times New Roman"/>
          <w:b w:val="false"/>
          <w:i w:val="false"/>
          <w:color w:val="000000"/>
          <w:sz w:val="28"/>
        </w:rPr>
        <w:t xml:space="preserve">                                 на сибирскую язву и холеру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Весы лабораторные электронные Необходимо по табелю оснащения  1</w:t>
      </w:r>
    </w:p>
    <w:p>
      <w:pPr>
        <w:spacing w:after="0"/>
        <w:ind w:left="0"/>
        <w:jc w:val="both"/>
      </w:pPr>
      <w:r>
        <w:rPr>
          <w:rFonts w:ascii="Times New Roman"/>
          <w:b w:val="false"/>
          <w:i w:val="false"/>
          <w:color w:val="000000"/>
          <w:sz w:val="28"/>
        </w:rPr>
        <w:t xml:space="preserve">   2-го класса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Центрифуга с охлаждением и    Обеспечивается быстрая          1</w:t>
      </w:r>
    </w:p>
    <w:p>
      <w:pPr>
        <w:spacing w:after="0"/>
        <w:ind w:left="0"/>
        <w:jc w:val="both"/>
      </w:pPr>
      <w:r>
        <w:rPr>
          <w:rFonts w:ascii="Times New Roman"/>
          <w:b w:val="false"/>
          <w:i w:val="false"/>
          <w:color w:val="000000"/>
          <w:sz w:val="28"/>
        </w:rPr>
        <w:t xml:space="preserve">   подогревом настольная         подготовка материала для </w:t>
      </w:r>
    </w:p>
    <w:p>
      <w:pPr>
        <w:spacing w:after="0"/>
        <w:ind w:left="0"/>
        <w:jc w:val="both"/>
      </w:pPr>
      <w:r>
        <w:rPr>
          <w:rFonts w:ascii="Times New Roman"/>
          <w:b w:val="false"/>
          <w:i w:val="false"/>
          <w:color w:val="000000"/>
          <w:sz w:val="28"/>
        </w:rPr>
        <w:t xml:space="preserve">                                 экспресс-методов исследования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Стерилизатор паровой АВ-75    Замена устаревшего оборудования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Гомогенизатор для измельчения За счет равномерного            1</w:t>
      </w:r>
    </w:p>
    <w:p>
      <w:pPr>
        <w:spacing w:after="0"/>
        <w:ind w:left="0"/>
        <w:jc w:val="both"/>
      </w:pPr>
      <w:r>
        <w:rPr>
          <w:rFonts w:ascii="Times New Roman"/>
          <w:b w:val="false"/>
          <w:i w:val="false"/>
          <w:color w:val="000000"/>
          <w:sz w:val="28"/>
        </w:rPr>
        <w:t>   биологических тканей          измельчения тканей</w:t>
      </w:r>
    </w:p>
    <w:p>
      <w:pPr>
        <w:spacing w:after="0"/>
        <w:ind w:left="0"/>
        <w:jc w:val="both"/>
      </w:pPr>
      <w:r>
        <w:rPr>
          <w:rFonts w:ascii="Times New Roman"/>
          <w:b w:val="false"/>
          <w:i w:val="false"/>
          <w:color w:val="000000"/>
          <w:sz w:val="28"/>
        </w:rPr>
        <w:t>                                 обеспечивается повышение</w:t>
      </w:r>
    </w:p>
    <w:p>
      <w:pPr>
        <w:spacing w:after="0"/>
        <w:ind w:left="0"/>
        <w:jc w:val="both"/>
      </w:pPr>
      <w:r>
        <w:rPr>
          <w:rFonts w:ascii="Times New Roman"/>
          <w:b w:val="false"/>
          <w:i w:val="false"/>
          <w:color w:val="000000"/>
          <w:sz w:val="28"/>
        </w:rPr>
        <w:t xml:space="preserve">                                 высеваемости. Ввиду отсутствия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 Шкаф сухожаровой              Замена устаревшего оборудования  2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Председатель ХVIII-й сессии</w:t>
      </w:r>
      <w:r>
        <w:br/>
      </w:r>
      <w:r>
        <w:rPr>
          <w:rFonts w:ascii="Times New Roman"/>
          <w:b w:val="false"/>
          <w:i w:val="false"/>
          <w:color w:val="000000"/>
          <w:sz w:val="28"/>
        </w:rPr>
        <w:t>
      Алматинского городского</w:t>
      </w:r>
      <w:r>
        <w:br/>
      </w:r>
      <w:r>
        <w:rPr>
          <w:rFonts w:ascii="Times New Roman"/>
          <w:b w:val="false"/>
          <w:i w:val="false"/>
          <w:color w:val="000000"/>
          <w:sz w:val="28"/>
        </w:rPr>
        <w:t>
      Маслихата II-го созыва                 В. Киселев</w:t>
      </w:r>
    </w:p>
    <w:p>
      <w:pPr>
        <w:spacing w:after="0"/>
        <w:ind w:left="0"/>
        <w:jc w:val="both"/>
      </w:pPr>
      <w:r>
        <w:rPr>
          <w:rFonts w:ascii="Times New Roman"/>
          <w:b w:val="false"/>
          <w:i w:val="false"/>
          <w:color w:val="000000"/>
          <w:sz w:val="28"/>
        </w:rPr>
        <w:t>      Секретарь Алматинского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II-го созыва                           Ж. Турегельдинов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