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bf46" w14:textId="f9fb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14/3 от 22 декабря 2001 года "Об областном бюджете на 2002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25 ноября 2002 года N 21/1. Зарегистрировано Управлением юстиции Северо-Казахстанской области 9 декабря 2002 года за N 770.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   
Сноска. Утратило силу - решением маслихата Северо-Казахстанской области от 23.07.2010 г. N 27/10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 апреля 1999 года с учетом последних изменений и дополнений от 7 декабря 2001 года N 261 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 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областного маслихата N 14/3 от 22 декабря 2001 года "Об областном бюджете на 2002 год" с учетом его уточнения решениями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N 15/1</w:t>
      </w:r>
      <w:r>
        <w:rPr>
          <w:rFonts w:ascii="Times New Roman"/>
          <w:b w:val="false"/>
          <w:i w:val="false"/>
          <w:color w:val="000000"/>
          <w:sz w:val="28"/>
        </w:rPr>
        <w:t> от 1 февраля 2002 года "О внесении изменений и дополнений в решение областного маслихата N 14/3 от 22 декабря 2001 года "Об областном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марта 2002 года "О внесении изменений и дополнений в решение областного маслихата N 14/3 от 22 декабря 2001 года "Об областном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>N 16/2-а</w:t>
      </w:r>
      <w:r>
        <w:rPr>
          <w:rFonts w:ascii="Times New Roman"/>
          <w:b w:val="false"/>
          <w:i w:val="false"/>
          <w:color w:val="000000"/>
          <w:sz w:val="28"/>
        </w:rPr>
        <w:t> от 27 марта 2002 года "О внесении изменений и дополнений в решение областного маслихата N 14/3 от 22 декабря 2001 года "Об областном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>N 17/4</w:t>
      </w:r>
      <w:r>
        <w:rPr>
          <w:rFonts w:ascii="Times New Roman"/>
          <w:b w:val="false"/>
          <w:i w:val="false"/>
          <w:color w:val="000000"/>
          <w:sz w:val="28"/>
        </w:rPr>
        <w:t> от 19 апреля 2002 года "О внесении изменений и дополнений в решение областного маслихата N 14/3 от 22 декабря 2001 года "Об областном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000000"/>
          <w:sz w:val="28"/>
        </w:rPr>
        <w:t> от 15 мая 2002 года "О внесении изменений и дополнений в решение областного маслихата N 14/3 от 22 декабря 2001 года "Об областном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000000"/>
          <w:sz w:val="28"/>
        </w:rPr>
        <w:t> от 5 июля 2002 года "О внесении изменений и дополнений в решение областного маслихата N 14/3 от 22 декабря 2001 года "Об областном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>N 20/2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26 сентября 2002 года "О внесении изменений и дополнений в решение областного маслихата N 14/3 от 22 декабря 2001 года "Об областном бюджете на 2002 год" следующие изменения и дополнения: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"9 860 387" заменить цифрой "9 828 387";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"3 538 358" заменить цифрой "3 506 358";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"10 317 100" заменить цифрой "10 285 100";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"9 353 910" заменить цифрой "9 321 910";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"115 558" заменить цифрой "112 954";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"110 558" заменить цифрой "107 954";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"4 978 776" заменить цифрой "4 952 582";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"421 562" заменить цифрой "414 884";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"294 654" заменить цифрой "293 801";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"289 665" заменить цифрой "297 841";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"434 675" заменить цифрой "431 978";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"352 965" заменить цифрой "355 177";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"354 392" заменить цифрой "354 600";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"390 708" заменить цифрой "375 997";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"392 702" заменить цифрой "381 981";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"211 649" заменить цифрой "211 814";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"537 097" заменить цифрой "522 705";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"198 323" заменить цифрой "202 434";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"301 865" заменить цифрой "300 009";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"278 198" заменить цифрой "280 379";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"519 162" заменить цифрой "528 982".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Приложения 1, 2, 3 к указанному решению изложить в новой редакции (прилагается).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21/1 от 25 ноября 2002г. 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Северо-Казахстанский областной бюджет на 2002 год 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Поступления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873"/>
        <w:gridCol w:w="773"/>
        <w:gridCol w:w="5973"/>
        <w:gridCol w:w="24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9 828 387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3 506 358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3 484 342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848 838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848 838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848 838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2 438 522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2 438 522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2 438 522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 имущества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за нарушение законодательства об охране окружающей среды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местного бюджета юридическим лицам       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развития малого предпринимательства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поддержки и развития отраслей экономики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в местный бюджет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Получаемые официальные трансферты (гранты)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5 248 839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5 248 839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5 248 839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47 194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5 201 645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внутренних кредитов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        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105 675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сельхозтоваропроизводителям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поддержки  и развития отраслей экономики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67 515 </w:t>
            </w:r>
          </w:p>
        </w:tc>
      </w:tr>
    </w:tbl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II.Расходы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33"/>
        <w:gridCol w:w="893"/>
        <w:gridCol w:w="5793"/>
        <w:gridCol w:w="24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10 285 100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9 321 910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311 501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197 262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189 456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114 239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16 923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288 884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призывных пунктов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призывных пунктов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252 982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252 982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органов внутренних дел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490 889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398 833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398 833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33 031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1 017 906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 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57 052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208 828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81 758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онкологическими заболеваниями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алкоголизмом, наркоманией и  токсикоманией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кожно-венерологическими заболеваниями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 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здравоохранения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здравоохранения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824 480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767 314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739 836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27 478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организаций социального обеспечения детей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Медико-социальная экспертиза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  учреждений труда и социальной защиты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труда и социальной защиты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183 339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управления архивами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содействие развитию исторических, национальных и культурных традиций и обычаев населения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13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исполнительный орган анализа общественных отношений и внутренней политики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охраны окружающей среды на местном уровне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сельского,водного, лесного, рыбного хозяйства и охраны окружающей среды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сельского хозяйства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501 041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496 041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411 423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уставном капитале Банка развития Казахстана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уставный фонд коммунальных государственных предприятий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учетными услугами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мат.тех. базы и информатизация исполнительных органов, финансируемых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жилищно-коммунального, дорожного хозяйства и транспорта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4 952 582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4 952 582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бюджета, бюджетов городов Астаны и Алматы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4 952 582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области, городов Астаны и Алматы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21/1 от 25 ноября 2002г. 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областного бюджета на 2002 год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833"/>
        <w:gridCol w:w="853"/>
        <w:gridCol w:w="6013"/>
        <w:gridCol w:w="227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Текущие бюджетные программы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8 564 046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8 564 046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200 102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107 984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представительных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100 388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92 118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80 461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80 461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277 924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263 677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263 677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235 597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213 808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213 632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213 632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195 754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389 897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321 104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321 104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287 628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33 031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873 610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57 052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208 828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81 758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112 954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онкологическими заболеваниями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алкоголизмом, наркоманией и токсикоманией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кожно-венерологическими заболеваниями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32 541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32 541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813 249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767 303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739 836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    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Медико-социальная экспертиза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177 836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42 102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содействие развитию исторических, национальных и культурных традиций и обычаев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61 788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охраны окружающей среды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 и охраны окружающей среды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38 689 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38 289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236 520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231 520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152 223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107 954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учетными услугами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14 965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14 965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4 952 582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4 952 582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4 952 582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21/1 от 25 ноября 2002г. </w:t>
      </w:r>
    </w:p>
    <w:bookmarkEnd w:id="13"/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областного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на 2002 год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813"/>
        <w:gridCol w:w="773"/>
        <w:gridCol w:w="6093"/>
        <w:gridCol w:w="23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Бюджетные программы развития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1 721 054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757 864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111 399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89 278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89 068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16 923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16 923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 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призывных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призывных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100 992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77 729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77 729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19 115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объектов 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 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организаций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управления архивами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  политики,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анализа общественных отношений и внутренней  политики,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сельского, водного, лесного, рыбного хозяйства и охраны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сельского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264 521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264 521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уставном капитале Банка развития Казахстана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уставный фонд коммунальных  государственных предприятий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мат.тех. базы и информатизация исполнительных органов, финансируемых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жилищно-коммунального, дорожного хозяйства и транспорта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