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5ec" w14:textId="3320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 и показателей, необходимых для определения финансового состояния заявителей, осуществляющих деятельность по организации и проведению тотализаторов и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14 февраля 2002 года N 1156. Зарегистрировано управлением юстиции Вост.Каз.области 29 апреля 2002 года за N 799.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18 Правил лицензирования деятельности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и проведению тотализаторов и казино, утвержденных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P011432_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19.11.2001 года N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1432, 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перечень документов и показателей, необходимых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определения финансового состояния заявителя (приложения N N 1 и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данного решения возложить на заместителя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Акима Восточно-Казахстанской области Швайченко Ю.П.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Аким Восточно-Казахстанской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области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СОГЛАСОВАНО: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Вице-Министр финансов                     решением Акима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_______________Б.Жамишев                  от 14 февраля 2002 г. N 1156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 апреля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документов, необходимых для определения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финансового состояния заявителя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Бухгалтерский баланс предприятия ( составляется в соответствии со стандартами бухгалтерского учета и методических рекомендаций к ним на 1 число месяца, в котором подано заявление).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 о результатах финансово-хозяйственной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(составляется в соответствии со стандартами бухгалтерского учета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методических рекомендаций к ним на 1 число месяца, в котором подано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Отчет о движении денег (составляется в соответствии со стандартами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бухгалтерского учета и методических рекомендаций к ним на 1 число месяца,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котором подано заявление).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Аудиторский отчет о достоверности и объективности представленной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торговли и услуг ВКО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СОГЛАСОВАНО: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Вице-Министр финансов                     решением Акима Восточно-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____________Б.Жамишев                     от 14 февраля 2002 г. N 1156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 апреля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показателей, необходимых для определения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финансового состояния 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Показатель       Назначение показателя           Формула   Оптимальное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расчета     значение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показателя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Коэффициент     Характеризует долю собственного    Собственный    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независимости   капитала в общем объеме              капитал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(концентрации   источников формирования активов     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собственности   предприятия. По нему судят, на      Совокупный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капитала,       сколько предприятие независимо    капитал-валюта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автономии)      от заемных средств и способно        баланса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маневрировать собственными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Коэффициент     Характеризует соотношения           Собственный    &gt;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финансирования  собственного и привлеченного          капитал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(заемного) капитала. Он показывает,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какая часть активов предприятия     Привлеченный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финансируется за счет собственных     (заемный)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средств, а какая - за счет заемных     капитал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(обязательства)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Коэффициент    Показывает, какая часть текущей        Денежные     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абсолютной     задолженности может быть погашена    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ликвидности    на дату составления баланса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в ближайшее время                 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Коэффициент    Позволяет установить, в какой          Текущие       &gt;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текущей        кратности текущие активы покрывают     активы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ликвидности    текущие обязательства, и показывает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(общего        платежные возможности предприятия,    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покрытия)     оцениваемые при условии не только   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своевременных расчетов с дебиторами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 благоприятной реализации готовой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продукции, но и продажи в случае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нужды прочих элементов материальных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оборотных средств. Он дает возможность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установить, покрывают ли ликвидные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 сумму текущих (срочных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краткосрочных) обязательств, и тем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самым подтверждает не только степень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устойчивости структуры баланса, но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способность предприятия быстро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рассчитаться по своим текущим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обязательствам (долгам).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торговли и услуг ВКО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 А.Ислямова)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