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54f20" w14:textId="0654f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N 9 в приказ Министра экономики и бюджетного планирования Республики Казахстан от 23 сентября 2002 года N 3 "Об утверждении Единой бюджетной классификации Республики Казахстан", зарегистрированный за N 2012</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экономики и бюджетного планирования Республики Казахстан от 11 марта 2003 года N 41. Зарегистрирован в Министерстве юстиции Республики Казахстан 28 марта 2003 года N 2223. Утратил силу - приказом Министра экономики и бюджетного планирования РК от 02.06.2005г. N 75</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Извлечение из приказа Министра экономики и бюджетного планирования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Республики Казахстан от 02.06.2005г. N 75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 соответствии со статьей 27 Закона Республики Казахстан от 24 марта 1998 года "О нормативных правовых актах" и в связи с принятием постановления Правительства Республики Казахстан от 24 декабря 2004 года N 1362 "Об утверждении Единой бюджетной классификации Республики Казахстан" ПРИКАЗЫВАЮ: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Признать утратившими силу приказы по Единой бюджетной классификации согласно приложению к настоящему приказу.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Настоящий приказ вводится в действие с даты подписания и распространяется на отношения, возникшие с 1 января 2005 года.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Приложение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 приказу Министра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экономики и бюджетного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планирования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Республики Казахстан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от 02.06.2005г. N 75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Перечень приказов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 Единой бюджетной классификации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40. Приказ Министра экономики и бюджетного планирования Республики Казахстан от 11 марта 2003 года N 41 "О внесении изменений и дополнений N 9 в приказ Министра экономики и бюджетного планирования Республики Казахстан от 23 сентября 2002 года N 3 "Об утверждении Единой бюджетной классификации Республики Казахстан", зарегистрированный за N 2012"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Приказываю:
</w:t>
      </w:r>
    </w:p>
    <w:p>
      <w:pPr>
        <w:spacing w:after="0"/>
        <w:ind w:left="0"/>
        <w:jc w:val="both"/>
      </w:pP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 xml:space="preserve"> приказ </w:t>
      </w:r>
      <w:r>
        <w:rPr>
          <w:rFonts w:ascii="Times New Roman"/>
          <w:b w:val="false"/>
          <w:i w:val="false"/>
          <w:color w:val="000000"/>
          <w:sz w:val="28"/>
        </w:rPr>
        <w:t>
 Министра экономики и бюджетного планирования Республики Казахстан от 23 сентября 2002 года N 3 "Об утверждении Единой бюджетной классификации Республики Казахстан", зарегистрированный за N 2012 (
</w:t>
      </w:r>
      <w:r>
        <w:rPr>
          <w:rFonts w:ascii="Times New Roman"/>
          <w:b w:val="false"/>
          <w:i w:val="false"/>
          <w:color w:val="000000"/>
          <w:sz w:val="28"/>
        </w:rPr>
        <w:t xml:space="preserve"> N 5 </w:t>
      </w:r>
      <w:r>
        <w:rPr>
          <w:rFonts w:ascii="Times New Roman"/>
          <w:b w:val="false"/>
          <w:i w:val="false"/>
          <w:color w:val="000000"/>
          <w:sz w:val="28"/>
        </w:rPr>
        <w:t>
 от 1 октября 2002 года - зарегистрированный за N 2013, 
</w:t>
      </w:r>
      <w:r>
        <w:rPr>
          <w:rFonts w:ascii="Times New Roman"/>
          <w:b w:val="false"/>
          <w:i w:val="false"/>
          <w:color w:val="000000"/>
          <w:sz w:val="28"/>
        </w:rPr>
        <w:t xml:space="preserve"> N 10 </w:t>
      </w:r>
      <w:r>
        <w:rPr>
          <w:rFonts w:ascii="Times New Roman"/>
          <w:b w:val="false"/>
          <w:i w:val="false"/>
          <w:color w:val="000000"/>
          <w:sz w:val="28"/>
        </w:rPr>
        <w:t>
 от 17 октября 2002 года - зарегистрированный за N 2018, 
</w:t>
      </w:r>
      <w:r>
        <w:rPr>
          <w:rFonts w:ascii="Times New Roman"/>
          <w:b w:val="false"/>
          <w:i w:val="false"/>
          <w:color w:val="000000"/>
          <w:sz w:val="28"/>
        </w:rPr>
        <w:t xml:space="preserve"> N 27 </w:t>
      </w:r>
      <w:r>
        <w:rPr>
          <w:rFonts w:ascii="Times New Roman"/>
          <w:b w:val="false"/>
          <w:i w:val="false"/>
          <w:color w:val="000000"/>
          <w:sz w:val="28"/>
        </w:rPr>
        <w:t>
 от 25 ноября 2002 года - зарегистрированный за N 2094, 
</w:t>
      </w:r>
      <w:r>
        <w:rPr>
          <w:rFonts w:ascii="Times New Roman"/>
          <w:b w:val="false"/>
          <w:i w:val="false"/>
          <w:color w:val="000000"/>
          <w:sz w:val="28"/>
        </w:rPr>
        <w:t xml:space="preserve"> N 37 </w:t>
      </w:r>
      <w:r>
        <w:rPr>
          <w:rFonts w:ascii="Times New Roman"/>
          <w:b w:val="false"/>
          <w:i w:val="false"/>
          <w:color w:val="000000"/>
          <w:sz w:val="28"/>
        </w:rPr>
        <w:t>
 от 6 декабря 2002 года - зарегистрированный за N 2101, 
</w:t>
      </w:r>
      <w:r>
        <w:rPr>
          <w:rFonts w:ascii="Times New Roman"/>
          <w:b w:val="false"/>
          <w:i w:val="false"/>
          <w:color w:val="000000"/>
          <w:sz w:val="28"/>
        </w:rPr>
        <w:t xml:space="preserve"> N 43 </w:t>
      </w:r>
      <w:r>
        <w:rPr>
          <w:rFonts w:ascii="Times New Roman"/>
          <w:b w:val="false"/>
          <w:i w:val="false"/>
          <w:color w:val="000000"/>
          <w:sz w:val="28"/>
        </w:rPr>
        <w:t>
 от 14 декабря 2002 года - зарегистрированный за N 2086, 
</w:t>
      </w:r>
      <w:r>
        <w:rPr>
          <w:rFonts w:ascii="Times New Roman"/>
          <w:b w:val="false"/>
          <w:i w:val="false"/>
          <w:color w:val="000000"/>
          <w:sz w:val="28"/>
        </w:rPr>
        <w:t xml:space="preserve"> N 52 </w:t>
      </w:r>
      <w:r>
        <w:rPr>
          <w:rFonts w:ascii="Times New Roman"/>
          <w:b w:val="false"/>
          <w:i w:val="false"/>
          <w:color w:val="000000"/>
          <w:sz w:val="28"/>
        </w:rPr>
        <w:t>
 от 6 января 2003 года - зарегистрированный за N 2119, 
</w:t>
      </w:r>
      <w:r>
        <w:rPr>
          <w:rFonts w:ascii="Times New Roman"/>
          <w:b w:val="false"/>
          <w:i w:val="false"/>
          <w:color w:val="000000"/>
          <w:sz w:val="28"/>
        </w:rPr>
        <w:t xml:space="preserve"> N 10 </w:t>
      </w:r>
      <w:r>
        <w:rPr>
          <w:rFonts w:ascii="Times New Roman"/>
          <w:b w:val="false"/>
          <w:i w:val="false"/>
          <w:color w:val="000000"/>
          <w:sz w:val="28"/>
        </w:rPr>
        <w:t>
 от 21 января 2003 года - зарегистрированный за N 2170), следующие изменения и дополнения:
</w:t>
      </w:r>
      <w:r>
        <w:br/>
      </w:r>
      <w:r>
        <w:rPr>
          <w:rFonts w:ascii="Times New Roman"/>
          <w:b w:val="false"/>
          <w:i w:val="false"/>
          <w:color w:val="000000"/>
          <w:sz w:val="28"/>
        </w:rPr>
        <w:t>
      в Единой бюджетной классификации Республики Казахстан, утвержденной указанным приказом:
</w:t>
      </w:r>
      <w:r>
        <w:br/>
      </w:r>
      <w:r>
        <w:rPr>
          <w:rFonts w:ascii="Times New Roman"/>
          <w:b w:val="false"/>
          <w:i w:val="false"/>
          <w:color w:val="000000"/>
          <w:sz w:val="28"/>
        </w:rPr>
        <w:t>
      1) в классификации доходов бюджета:
</w:t>
      </w:r>
      <w:r>
        <w:br/>
      </w:r>
      <w:r>
        <w:rPr>
          <w:rFonts w:ascii="Times New Roman"/>
          <w:b w:val="false"/>
          <w:i w:val="false"/>
          <w:color w:val="000000"/>
          <w:sz w:val="28"/>
        </w:rPr>
        <w:t>
      в категории 1 "Налоговые поступления" в классе 05 "Внутренние налоги на товары, работы и услуги" в подклассе 2 "Акцизы" специфики 92, 93, 96 и 97 изложить в следующей редакции:
</w:t>
      </w:r>
      <w:r>
        <w:br/>
      </w:r>
      <w:r>
        <w:rPr>
          <w:rFonts w:ascii="Times New Roman"/>
          <w:b w:val="false"/>
          <w:i w:val="false"/>
          <w:color w:val="000000"/>
          <w:sz w:val="28"/>
        </w:rPr>
        <w:t>
      "92 Бензин (за исключением авиационного) собственного производства, реализуемый производителями в розницу, а также используемый на собственные производственные нужды";
</w:t>
      </w:r>
      <w:r>
        <w:br/>
      </w:r>
      <w:r>
        <w:rPr>
          <w:rFonts w:ascii="Times New Roman"/>
          <w:b w:val="false"/>
          <w:i w:val="false"/>
          <w:color w:val="000000"/>
          <w:sz w:val="28"/>
        </w:rPr>
        <w:t>
      "93 Дизельное топливо собственного производства, реализуемое производителями в розницу, а также используемое на собственные производственные нужды";
</w:t>
      </w:r>
      <w:r>
        <w:br/>
      </w:r>
      <w:r>
        <w:rPr>
          <w:rFonts w:ascii="Times New Roman"/>
          <w:b w:val="false"/>
          <w:i w:val="false"/>
          <w:color w:val="000000"/>
          <w:sz w:val="28"/>
        </w:rPr>
        <w:t>
      "96 Бензин (за исключением авиационного), реализуемый юридическими и физическими лицами в розницу, а также используемый на собственные производственные нужды";
</w:t>
      </w:r>
      <w:r>
        <w:br/>
      </w:r>
      <w:r>
        <w:rPr>
          <w:rFonts w:ascii="Times New Roman"/>
          <w:b w:val="false"/>
          <w:i w:val="false"/>
          <w:color w:val="000000"/>
          <w:sz w:val="28"/>
        </w:rPr>
        <w:t>
      "97 Дизельное топливо, реализуемое юридическими и физическими лицами в розницу, а также используемое на собственные производственные нужды";
</w:t>
      </w:r>
      <w:r>
        <w:br/>
      </w:r>
      <w:r>
        <w:rPr>
          <w:rFonts w:ascii="Times New Roman"/>
          <w:b w:val="false"/>
          <w:i w:val="false"/>
          <w:color w:val="000000"/>
          <w:sz w:val="28"/>
        </w:rPr>
        <w:t>
      в категории 2 "Неналоговые поступления" в классе 04 "Вознаграждения (интересы) по кредитам" в подклассе 3 "Вознаграждения (интересы) по кредитам, выданным из республиканского бюджета местным исполнительным органам" по специфике 02 "Вознаграждения (интересы) по семенной ссуде, выданной на организацию посевной компании 1999 года" графу "Дата окончания действия" дополнить цифрами "01.01.03";
</w:t>
      </w:r>
      <w:r>
        <w:br/>
      </w:r>
      <w:r>
        <w:rPr>
          <w:rFonts w:ascii="Times New Roman"/>
          <w:b w:val="false"/>
          <w:i w:val="false"/>
          <w:color w:val="000000"/>
          <w:sz w:val="28"/>
        </w:rPr>
        <w:t>
      2) в функциональной классификации расходов бюджета:
</w:t>
      </w:r>
      <w:r>
        <w:br/>
      </w:r>
      <w:r>
        <w:rPr>
          <w:rFonts w:ascii="Times New Roman"/>
          <w:b w:val="false"/>
          <w:i w:val="false"/>
          <w:color w:val="000000"/>
          <w:sz w:val="28"/>
        </w:rPr>
        <w:t>
      по всему тексту функциональной классификации расходов бюджета графу "Дата окончания действия" дополнить цифрами "01.01.03" по следующим администраторам программ и программам:
</w:t>
      </w:r>
      <w:r>
        <w:br/>
      </w:r>
      <w:r>
        <w:rPr>
          <w:rFonts w:ascii="Times New Roman"/>
          <w:b w:val="false"/>
          <w:i w:val="false"/>
          <w:color w:val="000000"/>
          <w:sz w:val="28"/>
        </w:rPr>
        <w:t>
      111 "Аким Акмолинской области";
</w:t>
      </w:r>
      <w:r>
        <w:br/>
      </w:r>
      <w:r>
        <w:rPr>
          <w:rFonts w:ascii="Times New Roman"/>
          <w:b w:val="false"/>
          <w:i w:val="false"/>
          <w:color w:val="000000"/>
          <w:sz w:val="28"/>
        </w:rPr>
        <w:t>
      112 "Аким Актюбинской области";
</w:t>
      </w:r>
      <w:r>
        <w:br/>
      </w:r>
      <w:r>
        <w:rPr>
          <w:rFonts w:ascii="Times New Roman"/>
          <w:b w:val="false"/>
          <w:i w:val="false"/>
          <w:color w:val="000000"/>
          <w:sz w:val="28"/>
        </w:rPr>
        <w:t>
      113 "Аким Алматинской области";
</w:t>
      </w:r>
      <w:r>
        <w:br/>
      </w:r>
      <w:r>
        <w:rPr>
          <w:rFonts w:ascii="Times New Roman"/>
          <w:b w:val="false"/>
          <w:i w:val="false"/>
          <w:color w:val="000000"/>
          <w:sz w:val="28"/>
        </w:rPr>
        <w:t>
      116 "Аким Жамбылской области";
</w:t>
      </w:r>
      <w:r>
        <w:br/>
      </w:r>
      <w:r>
        <w:rPr>
          <w:rFonts w:ascii="Times New Roman"/>
          <w:b w:val="false"/>
          <w:i w:val="false"/>
          <w:color w:val="000000"/>
          <w:sz w:val="28"/>
        </w:rPr>
        <w:t>
      118 "Аким Западно-Казахстанской области";
</w:t>
      </w:r>
      <w:r>
        <w:br/>
      </w:r>
      <w:r>
        <w:rPr>
          <w:rFonts w:ascii="Times New Roman"/>
          <w:b w:val="false"/>
          <w:i w:val="false"/>
          <w:color w:val="000000"/>
          <w:sz w:val="28"/>
        </w:rPr>
        <w:t>
      120 "Аким Кызылординской области";
</w:t>
      </w:r>
      <w:r>
        <w:br/>
      </w:r>
      <w:r>
        <w:rPr>
          <w:rFonts w:ascii="Times New Roman"/>
          <w:b w:val="false"/>
          <w:i w:val="false"/>
          <w:color w:val="000000"/>
          <w:sz w:val="28"/>
        </w:rPr>
        <w:t>
      122 "Аким Костанайской области";
</w:t>
      </w:r>
      <w:r>
        <w:br/>
      </w:r>
      <w:r>
        <w:rPr>
          <w:rFonts w:ascii="Times New Roman"/>
          <w:b w:val="false"/>
          <w:i w:val="false"/>
          <w:color w:val="000000"/>
          <w:sz w:val="28"/>
        </w:rPr>
        <w:t>
      123 "Аким Мангистауской области";
</w:t>
      </w:r>
      <w:r>
        <w:br/>
      </w:r>
      <w:r>
        <w:rPr>
          <w:rFonts w:ascii="Times New Roman"/>
          <w:b w:val="false"/>
          <w:i w:val="false"/>
          <w:color w:val="000000"/>
          <w:sz w:val="28"/>
        </w:rPr>
        <w:t>
      124 "Аким Павлодарской области";
</w:t>
      </w:r>
      <w:r>
        <w:br/>
      </w:r>
      <w:r>
        <w:rPr>
          <w:rFonts w:ascii="Times New Roman"/>
          <w:b w:val="false"/>
          <w:i w:val="false"/>
          <w:color w:val="000000"/>
          <w:sz w:val="28"/>
        </w:rPr>
        <w:t>
      125 "Аким Северо-Казахстанской области";
</w:t>
      </w:r>
      <w:r>
        <w:br/>
      </w:r>
      <w:r>
        <w:rPr>
          <w:rFonts w:ascii="Times New Roman"/>
          <w:b w:val="false"/>
          <w:i w:val="false"/>
          <w:color w:val="000000"/>
          <w:sz w:val="28"/>
        </w:rPr>
        <w:t>
      129 "Аким Южно-Казахстанской области";
</w:t>
      </w:r>
      <w:r>
        <w:br/>
      </w:r>
      <w:r>
        <w:rPr>
          <w:rFonts w:ascii="Times New Roman"/>
          <w:b w:val="false"/>
          <w:i w:val="false"/>
          <w:color w:val="000000"/>
          <w:sz w:val="28"/>
        </w:rPr>
        <w:t>
      131 "Аким г. Астаны";
</w:t>
      </w:r>
      <w:r>
        <w:br/>
      </w:r>
      <w:r>
        <w:rPr>
          <w:rFonts w:ascii="Times New Roman"/>
          <w:b w:val="false"/>
          <w:i w:val="false"/>
          <w:color w:val="000000"/>
          <w:sz w:val="28"/>
        </w:rPr>
        <w:t>
      программу 031 "Развитие социальной инфраструктуры Кызылординской области" администратора программ 120 "Аким Кызылординской области";
</w:t>
      </w:r>
      <w:r>
        <w:br/>
      </w:r>
      <w:r>
        <w:rPr>
          <w:rFonts w:ascii="Times New Roman"/>
          <w:b w:val="false"/>
          <w:i w:val="false"/>
          <w:color w:val="000000"/>
          <w:sz w:val="28"/>
        </w:rPr>
        <w:t>
      программу 030 "Строительство школы в с. Тендык" администратора программ 124 "Аким Павлодарской области";
</w:t>
      </w:r>
      <w:r>
        <w:br/>
      </w:r>
      <w:r>
        <w:rPr>
          <w:rFonts w:ascii="Times New Roman"/>
          <w:b w:val="false"/>
          <w:i w:val="false"/>
          <w:color w:val="000000"/>
          <w:sz w:val="28"/>
        </w:rPr>
        <w:t>
      программы 030 "Строительство объездной автомобильной дороги г. Туркестан" и 031 "Строительство водопровода в г. Сарыагаш" администратора программ 129 "Аким Южно-Казахстанской области";
</w:t>
      </w:r>
      <w:r>
        <w:br/>
      </w:r>
      <w:r>
        <w:rPr>
          <w:rFonts w:ascii="Times New Roman"/>
          <w:b w:val="false"/>
          <w:i w:val="false"/>
          <w:color w:val="000000"/>
          <w:sz w:val="28"/>
        </w:rPr>
        <w:t>
      программы 030 "Организация работ для реализации проекта улучшения медицинского оборудования для детских больниц" и 033 "Реализация проекта строительства третьей нитки водовода от Вячеславского водохранилища до города Астаны" администратора программ 131 "Аким г. Астаны";
</w:t>
      </w:r>
      <w:r>
        <w:br/>
      </w:r>
      <w:r>
        <w:rPr>
          <w:rFonts w:ascii="Times New Roman"/>
          <w:b w:val="false"/>
          <w:i w:val="false"/>
          <w:color w:val="000000"/>
          <w:sz w:val="28"/>
        </w:rPr>
        <w:t>
      в функциональной группе 4 "Образование":
</w:t>
      </w:r>
      <w:r>
        <w:br/>
      </w:r>
      <w:r>
        <w:rPr>
          <w:rFonts w:ascii="Times New Roman"/>
          <w:b w:val="false"/>
          <w:i w:val="false"/>
          <w:color w:val="000000"/>
          <w:sz w:val="28"/>
        </w:rPr>
        <w:t>
      в подфункции 2 "Начальное общее, основное общее, среднее общее образование" по администратору программ 263 "Исполнительный орган образования, культуры, спорта и туризма, финансируемый из местного бюджета" дополнить программой 080 следующего содержания:
</w:t>
      </w:r>
      <w:r>
        <w:br/>
      </w:r>
      <w:r>
        <w:rPr>
          <w:rFonts w:ascii="Times New Roman"/>
          <w:b w:val="false"/>
          <w:i w:val="false"/>
          <w:color w:val="000000"/>
          <w:sz w:val="28"/>
        </w:rPr>
        <w:t>
      "080 Строительство сельских школ";
</w:t>
      </w:r>
      <w:r>
        <w:br/>
      </w:r>
      <w:r>
        <w:rPr>
          <w:rFonts w:ascii="Times New Roman"/>
          <w:b w:val="false"/>
          <w:i w:val="false"/>
          <w:color w:val="000000"/>
          <w:sz w:val="28"/>
        </w:rPr>
        <w:t>
      в подфункции 9 "Прочие услуги в области образования" по администратору программ 263 "Исполнительный орган образования, культуры, спорта и туризма, финансируемый из местного бюджета" программы 080 "Строительство сельских школ" и 083 "Строительство школы в селе Железинка" исключить;
</w:t>
      </w:r>
      <w:r>
        <w:br/>
      </w:r>
      <w:r>
        <w:rPr>
          <w:rFonts w:ascii="Times New Roman"/>
          <w:b w:val="false"/>
          <w:i w:val="false"/>
          <w:color w:val="000000"/>
          <w:sz w:val="28"/>
        </w:rPr>
        <w:t>
      в функциональной группе 5 "Здравоохранение":
</w:t>
      </w:r>
      <w:r>
        <w:br/>
      </w:r>
      <w:r>
        <w:rPr>
          <w:rFonts w:ascii="Times New Roman"/>
          <w:b w:val="false"/>
          <w:i w:val="false"/>
          <w:color w:val="000000"/>
          <w:sz w:val="28"/>
        </w:rPr>
        <w:t>
      в подфункции 1 "Больницы широкого профиля" по администратору программ 254 "Исполнительный орган здравоохранения, финансируемый из местного бюджета" дополнить программой 065 следующего содержания:
</w:t>
      </w:r>
      <w:r>
        <w:br/>
      </w:r>
      <w:r>
        <w:rPr>
          <w:rFonts w:ascii="Times New Roman"/>
          <w:b w:val="false"/>
          <w:i w:val="false"/>
          <w:color w:val="000000"/>
          <w:sz w:val="28"/>
        </w:rPr>
        <w:t>
      "065 Строительство центральных районных больниц";
</w:t>
      </w:r>
      <w:r>
        <w:br/>
      </w:r>
      <w:r>
        <w:rPr>
          <w:rFonts w:ascii="Times New Roman"/>
          <w:b w:val="false"/>
          <w:i w:val="false"/>
          <w:color w:val="000000"/>
          <w:sz w:val="28"/>
        </w:rPr>
        <w:t>
      в подфункции 2 "Охрана здоровья населения":
</w:t>
      </w:r>
      <w:r>
        <w:br/>
      </w:r>
      <w:r>
        <w:rPr>
          <w:rFonts w:ascii="Times New Roman"/>
          <w:b w:val="false"/>
          <w:i w:val="false"/>
          <w:color w:val="000000"/>
          <w:sz w:val="28"/>
        </w:rPr>
        <w:t>
      по администратору программ 254 "Исполнительный орган здравоохранения, финансируемый из местного бюджета": по программе 039 "Обеспечение санитарно-эпидемиологического благополучия" с подпрограммами 030 "Санитарно-эпидемиологические станции" и 031 "Проведение дезинфекционных, дезинсекционных и дератизационных работ в очагах инфекционных заболеваний" графу "Дата окончания действия" дополнить цифрами "01.01.03";
</w:t>
      </w:r>
      <w:r>
        <w:br/>
      </w:r>
      <w:r>
        <w:rPr>
          <w:rFonts w:ascii="Times New Roman"/>
          <w:b w:val="false"/>
          <w:i w:val="false"/>
          <w:color w:val="000000"/>
          <w:sz w:val="28"/>
        </w:rPr>
        <w:t>
      дополнить администратором программ 278 программой 002 с подпрограммой 003, программами 016, 023, 025, 030 с подпрограммами 030 и 031 и программами 044, 097 следующего содержания:
</w:t>
      </w:r>
      <w:r>
        <w:br/>
      </w:r>
      <w:r>
        <w:rPr>
          <w:rFonts w:ascii="Times New Roman"/>
          <w:b w:val="false"/>
          <w:i w:val="false"/>
          <w:color w:val="000000"/>
          <w:sz w:val="28"/>
        </w:rPr>
        <w:t>
      "278 Исполнительный орган санитарно-эпидемиологического надзора, финансируемый из местного бюджета";
</w:t>
      </w:r>
      <w:r>
        <w:br/>
      </w:r>
      <w:r>
        <w:rPr>
          <w:rFonts w:ascii="Times New Roman"/>
          <w:b w:val="false"/>
          <w:i w:val="false"/>
          <w:color w:val="000000"/>
          <w:sz w:val="28"/>
        </w:rPr>
        <w:t>
      "002 Административные затраты на местном уровне";
</w:t>
      </w:r>
      <w:r>
        <w:br/>
      </w:r>
      <w:r>
        <w:rPr>
          <w:rFonts w:ascii="Times New Roman"/>
          <w:b w:val="false"/>
          <w:i w:val="false"/>
          <w:color w:val="000000"/>
          <w:sz w:val="28"/>
        </w:rPr>
        <w:t>
      "003 Аппараты местных органов";
</w:t>
      </w:r>
      <w:r>
        <w:br/>
      </w:r>
      <w:r>
        <w:rPr>
          <w:rFonts w:ascii="Times New Roman"/>
          <w:b w:val="false"/>
          <w:i w:val="false"/>
          <w:color w:val="000000"/>
          <w:sz w:val="28"/>
        </w:rPr>
        <w:t>
      "016 Проведение мероприятий за счет резерва Правительства Республики Казахстан для ликвидации чрезвычайных ситуаций природного и техногенного характера и иных непредвиденных расходов";
</w:t>
      </w:r>
      <w:r>
        <w:br/>
      </w:r>
      <w:r>
        <w:rPr>
          <w:rFonts w:ascii="Times New Roman"/>
          <w:b w:val="false"/>
          <w:i w:val="false"/>
          <w:color w:val="000000"/>
          <w:sz w:val="28"/>
        </w:rPr>
        <w:t>
      "023 Проведение мероприятий за счет средств на представительские затраты";
</w:t>
      </w:r>
      <w:r>
        <w:br/>
      </w:r>
      <w:r>
        <w:rPr>
          <w:rFonts w:ascii="Times New Roman"/>
          <w:b w:val="false"/>
          <w:i w:val="false"/>
          <w:color w:val="000000"/>
          <w:sz w:val="28"/>
        </w:rPr>
        <w:t>
      "025 Проведение мероприятий за счет резерва местного исполнительного органа области, городов Астаны и Алматы для ликвидации чрезвычайных ситуаций природного и техногенного характера и иных непредвиденных расходов";
</w:t>
      </w:r>
      <w:r>
        <w:br/>
      </w:r>
      <w:r>
        <w:rPr>
          <w:rFonts w:ascii="Times New Roman"/>
          <w:b w:val="false"/>
          <w:i w:val="false"/>
          <w:color w:val="000000"/>
          <w:sz w:val="28"/>
        </w:rPr>
        <w:t>
      "030 Обеспечение санитарно-эпидемиологического благополучия";
</w:t>
      </w:r>
      <w:r>
        <w:br/>
      </w:r>
      <w:r>
        <w:rPr>
          <w:rFonts w:ascii="Times New Roman"/>
          <w:b w:val="false"/>
          <w:i w:val="false"/>
          <w:color w:val="000000"/>
          <w:sz w:val="28"/>
        </w:rPr>
        <w:t>
      "030 Центры санитарно-эпидемиологической экспертизы";
</w:t>
      </w:r>
      <w:r>
        <w:br/>
      </w:r>
      <w:r>
        <w:rPr>
          <w:rFonts w:ascii="Times New Roman"/>
          <w:b w:val="false"/>
          <w:i w:val="false"/>
          <w:color w:val="000000"/>
          <w:sz w:val="28"/>
        </w:rPr>
        <w:t>
      "031 Проведение дезинфекционных, дезинсекционных и дератизационных работ в очагах инфекционных заболеваний";
</w:t>
      </w:r>
      <w:r>
        <w:br/>
      </w:r>
      <w:r>
        <w:rPr>
          <w:rFonts w:ascii="Times New Roman"/>
          <w:b w:val="false"/>
          <w:i w:val="false"/>
          <w:color w:val="000000"/>
          <w:sz w:val="28"/>
        </w:rPr>
        <w:t>
      "044 Укрепление материально-технической базы учреждений санитарно-эпидемиологического надзора";
</w:t>
      </w:r>
      <w:r>
        <w:br/>
      </w:r>
      <w:r>
        <w:rPr>
          <w:rFonts w:ascii="Times New Roman"/>
          <w:b w:val="false"/>
          <w:i w:val="false"/>
          <w:color w:val="000000"/>
          <w:sz w:val="28"/>
        </w:rPr>
        <w:t>
      "097 Выполнение обязательств местных исполнительных органов по решениям судов за счет средств резерва местного исполнительного органа области, городов Астаны и Алматы";
</w:t>
      </w:r>
      <w:r>
        <w:br/>
      </w:r>
      <w:r>
        <w:rPr>
          <w:rFonts w:ascii="Times New Roman"/>
          <w:b w:val="false"/>
          <w:i w:val="false"/>
          <w:color w:val="000000"/>
          <w:sz w:val="28"/>
        </w:rPr>
        <w:t>
      в подфункции 3 "Специализированная медицинская помощь";
</w:t>
      </w:r>
      <w:r>
        <w:br/>
      </w:r>
      <w:r>
        <w:rPr>
          <w:rFonts w:ascii="Times New Roman"/>
          <w:b w:val="false"/>
          <w:i w:val="false"/>
          <w:color w:val="000000"/>
          <w:sz w:val="28"/>
        </w:rPr>
        <w:t>
      по администратору программ 254 "Исполнительный орган здравоохранения, финансируемый из местного бюджета" в программе 064 "Строительство туберкулезных организаций и районной больницы" слова "и районной больницы" исключить;
</w:t>
      </w:r>
      <w:r>
        <w:br/>
      </w:r>
      <w:r>
        <w:rPr>
          <w:rFonts w:ascii="Times New Roman"/>
          <w:b w:val="false"/>
          <w:i w:val="false"/>
          <w:color w:val="000000"/>
          <w:sz w:val="28"/>
        </w:rPr>
        <w:t>
      в функциональной группе 7 "Жилищно-коммунальное хозяйство" в подфункции 2 "Коммунальное хозяйство" по администратору программ 275 "Департамент по администрированию программ развития города Астаны":
</w:t>
      </w:r>
      <w:r>
        <w:br/>
      </w:r>
      <w:r>
        <w:rPr>
          <w:rFonts w:ascii="Times New Roman"/>
          <w:b w:val="false"/>
          <w:i w:val="false"/>
          <w:color w:val="000000"/>
          <w:sz w:val="28"/>
        </w:rPr>
        <w:t>
      по программе 045 "Строительство электрической подстанции и устройство линий электропередач в городе Астане" графу "Дата окончания действия" дополнить цифрами "01.01.03";
</w:t>
      </w:r>
      <w:r>
        <w:br/>
      </w:r>
      <w:r>
        <w:rPr>
          <w:rFonts w:ascii="Times New Roman"/>
          <w:b w:val="false"/>
          <w:i w:val="false"/>
          <w:color w:val="000000"/>
          <w:sz w:val="28"/>
        </w:rPr>
        <w:t>
      программы 051 и 052 изложить в следующей редакции:
</w:t>
      </w:r>
      <w:r>
        <w:br/>
      </w:r>
      <w:r>
        <w:rPr>
          <w:rFonts w:ascii="Times New Roman"/>
          <w:b w:val="false"/>
          <w:i w:val="false"/>
          <w:color w:val="000000"/>
          <w:sz w:val="28"/>
        </w:rPr>
        <w:t>
      "051 Строительство и реконструкция объектов жилищно-коммунальной инфраструктуры";
</w:t>
      </w:r>
      <w:r>
        <w:br/>
      </w:r>
      <w:r>
        <w:rPr>
          <w:rFonts w:ascii="Times New Roman"/>
          <w:b w:val="false"/>
          <w:i w:val="false"/>
          <w:color w:val="000000"/>
          <w:sz w:val="28"/>
        </w:rPr>
        <w:t>
      "052 Проектно-изыскательские работы по строительству, реконструкции и капитальному ремонту объектов жилищно-коммунальной инфраструктуры" в подфункции 3 "Водоснабжение" по администратору программ 275 "Департамент по администрированию программ развития города Астаны" по программе 044 "Разработка технико-экономических обоснований проекта водоснабжения и водоотведения в городе Астане" графу "Дата окончания действия" дополнить цифрами "01.01.03";
</w:t>
      </w:r>
      <w:r>
        <w:br/>
      </w:r>
      <w:r>
        <w:rPr>
          <w:rFonts w:ascii="Times New Roman"/>
          <w:b w:val="false"/>
          <w:i w:val="false"/>
          <w:color w:val="000000"/>
          <w:sz w:val="28"/>
        </w:rPr>
        <w:t>
      в подфункции 6 "Благоустройство городов и населенных пунктов" по администратору программ 275 "Департамент по администрированию программ развития города Астаны":
</w:t>
      </w:r>
      <w:r>
        <w:br/>
      </w:r>
      <w:r>
        <w:rPr>
          <w:rFonts w:ascii="Times New Roman"/>
          <w:b w:val="false"/>
          <w:i w:val="false"/>
          <w:color w:val="000000"/>
          <w:sz w:val="28"/>
        </w:rPr>
        <w:t>
      по программе 037 "Строительство первой очереди водно-зеленого бульвара нового административного центра города Астана" слова "первой очереди" исключить;
</w:t>
      </w:r>
      <w:r>
        <w:br/>
      </w:r>
      <w:r>
        <w:rPr>
          <w:rFonts w:ascii="Times New Roman"/>
          <w:b w:val="false"/>
          <w:i w:val="false"/>
          <w:color w:val="000000"/>
          <w:sz w:val="28"/>
        </w:rPr>
        <w:t>
      дополнить программами 065 и 066 следующего содержания:
</w:t>
      </w:r>
      <w:r>
        <w:br/>
      </w:r>
      <w:r>
        <w:rPr>
          <w:rFonts w:ascii="Times New Roman"/>
          <w:b w:val="false"/>
          <w:i w:val="false"/>
          <w:color w:val="000000"/>
          <w:sz w:val="28"/>
        </w:rPr>
        <w:t>
      065 "Строительство, реконструкция и капитальный ремонт объектов благоустройства";
</w:t>
      </w:r>
      <w:r>
        <w:br/>
      </w:r>
      <w:r>
        <w:rPr>
          <w:rFonts w:ascii="Times New Roman"/>
          <w:b w:val="false"/>
          <w:i w:val="false"/>
          <w:color w:val="000000"/>
          <w:sz w:val="28"/>
        </w:rPr>
        <w:t>
      066 "Проектно-изыскательские работы по строительству и реконструкции объектов благоустройства";
</w:t>
      </w:r>
      <w:r>
        <w:br/>
      </w:r>
      <w:r>
        <w:rPr>
          <w:rFonts w:ascii="Times New Roman"/>
          <w:b w:val="false"/>
          <w:i w:val="false"/>
          <w:color w:val="000000"/>
          <w:sz w:val="28"/>
        </w:rPr>
        <w:t>
      3) в экономической классификации расходов в категории 1 "Текущие затраты" в классе 1 "Затраты на товары и услуги" в подклассе 130 "Приобретение товаров" специфики 136 и 137 изложить в следующей редакции:
</w:t>
      </w:r>
      <w:r>
        <w:br/>
      </w:r>
      <w:r>
        <w:rPr>
          <w:rFonts w:ascii="Times New Roman"/>
          <w:b w:val="false"/>
          <w:i w:val="false"/>
          <w:color w:val="000000"/>
          <w:sz w:val="28"/>
        </w:rPr>
        <w:t>
      "136 Служебные командировки внутри страны";
</w:t>
      </w:r>
      <w:r>
        <w:br/>
      </w:r>
      <w:r>
        <w:rPr>
          <w:rFonts w:ascii="Times New Roman"/>
          <w:b w:val="false"/>
          <w:i w:val="false"/>
          <w:color w:val="000000"/>
          <w:sz w:val="28"/>
        </w:rPr>
        <w:t>
      "137 Служебные командировки за пределы страны".
</w:t>
      </w:r>
    </w:p>
    <w:p>
      <w:pPr>
        <w:spacing w:after="0"/>
        <w:ind w:left="0"/>
        <w:jc w:val="both"/>
      </w:pPr>
      <w:r>
        <w:rPr>
          <w:rFonts w:ascii="Times New Roman"/>
          <w:b w:val="false"/>
          <w:i w:val="false"/>
          <w:color w:val="000000"/>
          <w:sz w:val="28"/>
        </w:rPr>
        <w:t>
</w:t>
      </w:r>
      <w:r>
        <w:rPr>
          <w:rFonts w:ascii="Times New Roman"/>
          <w:b w:val="false"/>
          <w:i w:val="false"/>
          <w:color w:val="000000"/>
          <w:sz w:val="28"/>
        </w:rPr>
        <w:t>
      2. Департаменту бюджетной политики и планирования (Б.Т. Султанов) совместно с Департаментом правовой и организационной работы (Е.Е. Исаев) обеспечить государственную регистрацию настоящего приказа в Министерстве юстиции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3. Настоящий приказ вводится в действие со дня его государственной регистрации в Министерстве юстиции Республики Казахстан и распространяется на отношения, возникшие с 1 января 2003 года.
</w:t>
      </w:r>
    </w:p>
    <w:p>
      <w:pPr>
        <w:spacing w:after="0"/>
        <w:ind w:left="0"/>
        <w:jc w:val="both"/>
      </w:pPr>
      <w:r>
        <w:rPr>
          <w:rFonts w:ascii="Times New Roman"/>
          <w:b w:val="false"/>
          <w:i w:val="false"/>
          <w:color w:val="000000"/>
          <w:sz w:val="28"/>
        </w:rPr>
        <w:t>
</w:t>
      </w:r>
      <w:r>
        <w:rPr>
          <w:rFonts w:ascii="Times New Roman"/>
          <w:b w:val="false"/>
          <w:i/>
          <w:color w:val="000000"/>
          <w:sz w:val="28"/>
        </w:rPr>
        <w:t>
 Министр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