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5951" w14:textId="c735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принятия и формы предварительного решения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15 мая 2003 года № 210. Зарегистрирован в Министерстве юстиции Республики Казахстан 21 мая 2003 года № 2295. Утратил силу приказом Министра финансов Республики Казахстан от 21 сентября 2010 года № 474</w:t>
      </w:r>
    </w:p>
    <w:p>
      <w:pPr>
        <w:spacing w:after="0"/>
        <w:ind w:left="0"/>
        <w:jc w:val="both"/>
      </w:pPr>
      <w:bookmarkStart w:name="z32" w:id="0"/>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 474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47</w:t>
      </w:r>
      <w:r>
        <w:rPr>
          <w:rFonts w:ascii="Times New Roman"/>
          <w:b w:val="false"/>
          <w:i w:val="false"/>
          <w:color w:val="000000"/>
          <w:sz w:val="28"/>
        </w:rPr>
        <w:t>,  </w:t>
      </w:r>
      <w:r>
        <w:rPr>
          <w:rFonts w:ascii="Times New Roman"/>
          <w:b w:val="false"/>
          <w:i w:val="false"/>
          <w:color w:val="000000"/>
          <w:sz w:val="28"/>
        </w:rPr>
        <w:t>48 Таможенного</w:t>
      </w:r>
      <w:r>
        <w:rPr>
          <w:rFonts w:ascii="Times New Roman"/>
          <w:b w:val="false"/>
          <w:i w:val="false"/>
          <w:color w:val="000000"/>
          <w:sz w:val="28"/>
        </w:rPr>
        <w:t xml:space="preserve"> кодекса Республики Казахстан приказываю: </w:t>
      </w:r>
      <w:r>
        <w:rPr>
          <w:rFonts w:ascii="Times New Roman"/>
          <w:b w:val="false"/>
          <w:i w:val="false"/>
          <w:color w:val="000000"/>
          <w:sz w:val="28"/>
        </w:rPr>
        <w:t>см.K100296</w:t>
      </w:r>
    </w:p>
    <w:bookmarkStart w:name="z1" w:id="1"/>
    <w:p>
      <w:pPr>
        <w:spacing w:after="0"/>
        <w:ind w:left="0"/>
        <w:jc w:val="both"/>
      </w:pPr>
      <w:r>
        <w:rPr>
          <w:rFonts w:ascii="Times New Roman"/>
          <w:b w:val="false"/>
          <w:i w:val="false"/>
          <w:color w:val="000000"/>
          <w:sz w:val="28"/>
        </w:rPr>
        <w:t xml:space="preserve">
      1. Утвердить прилагаемые Правила принятия и форму предварительного решения. </w:t>
      </w:r>
    </w:p>
    <w:bookmarkEnd w:id="1"/>
    <w:bookmarkStart w:name="z2" w:id="2"/>
    <w:p>
      <w:pPr>
        <w:spacing w:after="0"/>
        <w:ind w:left="0"/>
        <w:jc w:val="both"/>
      </w:pPr>
      <w:r>
        <w:rPr>
          <w:rFonts w:ascii="Times New Roman"/>
          <w:b w:val="false"/>
          <w:i w:val="false"/>
          <w:color w:val="000000"/>
          <w:sz w:val="28"/>
        </w:rPr>
        <w:t xml:space="preserve">
      2. Управлению правового обеспечения Агентства таможенного контроля Республики Казахстан (Ансарова И.Ы.) обеспечить государственную регистрацию настоящего приказа. </w:t>
      </w:r>
    </w:p>
    <w:bookmarkEnd w:id="2"/>
    <w:bookmarkStart w:name="z3" w:id="3"/>
    <w:p>
      <w:pPr>
        <w:spacing w:after="0"/>
        <w:ind w:left="0"/>
        <w:jc w:val="both"/>
      </w:pPr>
      <w:r>
        <w:rPr>
          <w:rFonts w:ascii="Times New Roman"/>
          <w:b w:val="false"/>
          <w:i w:val="false"/>
          <w:color w:val="000000"/>
          <w:sz w:val="28"/>
        </w:rPr>
        <w:t xml:space="preserve">
      3. Пресс-службе Агентства таможенного контроля Республики Казахстан обеспечить опубликование настоящего приказа в средствах массовой информации.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финансов РК от 27 декабря 2007 года  </w:t>
      </w:r>
      <w:r>
        <w:rPr>
          <w:rFonts w:ascii="Times New Roman"/>
          <w:b w:val="false"/>
          <w:i w:val="false"/>
          <w:color w:val="00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End w:id="4"/>
    <w:bookmarkStart w:name="z5" w:id="5"/>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5"/>
    <w:p>
      <w:pPr>
        <w:spacing w:after="0"/>
        <w:ind w:left="0"/>
        <w:jc w:val="both"/>
      </w:pPr>
      <w:r>
        <w:rPr>
          <w:rFonts w:ascii="Times New Roman"/>
          <w:b w:val="false"/>
          <w:i/>
          <w:color w:val="000000"/>
          <w:sz w:val="28"/>
        </w:rPr>
        <w:t xml:space="preserve">       Председатель </w:t>
      </w:r>
    </w:p>
    <w:bookmarkStart w:name="z6"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 N 210    </w:t>
      </w:r>
    </w:p>
    <w:bookmarkEnd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принятия и форма предварительного решения </w:t>
      </w:r>
    </w:p>
    <w:bookmarkStart w:name="z7" w:id="7"/>
    <w:p>
      <w:pPr>
        <w:spacing w:after="0"/>
        <w:ind w:left="0"/>
        <w:jc w:val="left"/>
      </w:pPr>
      <w:r>
        <w:rPr>
          <w:rFonts w:ascii="Times New Roman"/>
          <w:b/>
          <w:i w:val="false"/>
          <w:color w:val="000000"/>
        </w:rPr>
        <w:t xml:space="preserve"> 
  1. Общие положения </w:t>
      </w:r>
    </w:p>
    <w:bookmarkEnd w:id="7"/>
    <w:bookmarkStart w:name="z8" w:id="8"/>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статьями 47 </w:t>
      </w:r>
      <w:r>
        <w:rPr>
          <w:rFonts w:ascii="Times New Roman"/>
          <w:b w:val="false"/>
          <w:i w:val="false"/>
          <w:color w:val="000000"/>
          <w:sz w:val="28"/>
        </w:rPr>
        <w:t>,  </w:t>
      </w:r>
      <w:r>
        <w:rPr>
          <w:rFonts w:ascii="Times New Roman"/>
          <w:b w:val="false"/>
          <w:i w:val="false"/>
          <w:color w:val="000000"/>
          <w:sz w:val="28"/>
        </w:rPr>
        <w:t xml:space="preserve">48 Таможенного </w:t>
      </w:r>
      <w:r>
        <w:rPr>
          <w:rFonts w:ascii="Times New Roman"/>
          <w:b w:val="false"/>
          <w:i w:val="false"/>
          <w:color w:val="000000"/>
          <w:sz w:val="28"/>
        </w:rPr>
        <w:t>кодекса Республики Казахстан в целях определения порядка принятия предварительного решения по товарам, перемещаемым через таможенную границу Республики Казахстан, относительно: </w:t>
      </w:r>
      <w:r>
        <w:rPr>
          <w:rFonts w:ascii="Times New Roman"/>
          <w:b w:val="false"/>
          <w:i w:val="false"/>
          <w:color w:val="000000"/>
          <w:sz w:val="28"/>
        </w:rPr>
        <w:t>см.K100296</w:t>
      </w:r>
      <w:r>
        <w:br/>
      </w:r>
      <w:r>
        <w:rPr>
          <w:rFonts w:ascii="Times New Roman"/>
          <w:b w:val="false"/>
          <w:i w:val="false"/>
          <w:color w:val="000000"/>
          <w:sz w:val="28"/>
        </w:rPr>
        <w:t>
      1) классификации в соответствии с Товарной Номенклатурой</w:t>
      </w:r>
      <w:r>
        <w:rPr>
          <w:rFonts w:ascii="Times New Roman"/>
          <w:b w:val="false"/>
          <w:i w:val="false"/>
          <w:color w:val="000000"/>
          <w:sz w:val="28"/>
        </w:rPr>
        <w:t> </w:t>
      </w:r>
      <w:r>
        <w:rPr>
          <w:rFonts w:ascii="Times New Roman"/>
          <w:b w:val="false"/>
          <w:i w:val="false"/>
          <w:color w:val="000000"/>
          <w:sz w:val="28"/>
        </w:rPr>
        <w:t xml:space="preserve">Внешнеэкономической деятельности, применяемой на территории Республики Казахстан (далее - ТН ВЭД); </w:t>
      </w:r>
      <w:r>
        <w:br/>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ff0000"/>
          <w:sz w:val="28"/>
        </w:rPr>
        <w:t xml:space="preserve">  от 27 декабря 2007 года </w:t>
      </w:r>
      <w:r>
        <w:rPr>
          <w:rFonts w:ascii="Times New Roman"/>
          <w:b w:val="false"/>
          <w:i w:val="false"/>
          <w:color w:val="000000"/>
          <w:sz w:val="28"/>
        </w:rPr>
        <w:t>N 486</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3) определения страны происхождения товара.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финансов РК от 27 декабря 2007 года  </w:t>
      </w:r>
      <w:r>
        <w:rPr>
          <w:rFonts w:ascii="Times New Roman"/>
          <w:b w:val="false"/>
          <w:i w:val="false"/>
          <w:color w:val="00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End w:id="8"/>
    <w:bookmarkStart w:name="z9" w:id="9"/>
    <w:p>
      <w:pPr>
        <w:spacing w:after="0"/>
        <w:ind w:left="0"/>
        <w:jc w:val="both"/>
      </w:pPr>
      <w:r>
        <w:rPr>
          <w:rFonts w:ascii="Times New Roman"/>
          <w:b w:val="false"/>
          <w:i w:val="false"/>
          <w:color w:val="000000"/>
          <w:sz w:val="28"/>
        </w:rPr>
        <w:t xml:space="preserve">
      2. Предварительные решения принимаются уполномоченным органом и территориальными таможенными органами (далее - таможенные органы), за исключением таможенных постов и контрольных пропускных пунктов на таможенной границе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финансов РК от 27 декабря 2007 года  </w:t>
      </w:r>
      <w:r>
        <w:rPr>
          <w:rFonts w:ascii="Times New Roman"/>
          <w:b w:val="false"/>
          <w:i w:val="false"/>
          <w:color w:val="00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End w:id="9"/>
    <w:bookmarkStart w:name="z10" w:id="10"/>
    <w:p>
      <w:pPr>
        <w:spacing w:after="0"/>
        <w:ind w:left="0"/>
        <w:jc w:val="left"/>
      </w:pPr>
      <w:r>
        <w:rPr>
          <w:rFonts w:ascii="Times New Roman"/>
          <w:b/>
          <w:i w:val="false"/>
          <w:color w:val="000000"/>
        </w:rPr>
        <w:t xml:space="preserve"> 
  2. Порядок принятия предварительных решений </w:t>
      </w:r>
    </w:p>
    <w:bookmarkEnd w:id="10"/>
    <w:bookmarkStart w:name="z11" w:id="11"/>
    <w:p>
      <w:pPr>
        <w:spacing w:after="0"/>
        <w:ind w:left="0"/>
        <w:jc w:val="both"/>
      </w:pPr>
      <w:r>
        <w:rPr>
          <w:rFonts w:ascii="Times New Roman"/>
          <w:b w:val="false"/>
          <w:i w:val="false"/>
          <w:color w:val="000000"/>
          <w:sz w:val="28"/>
        </w:rPr>
        <w:t xml:space="preserve">
      3. Предварительное решение принимается таможенными органами по письменному заявлению заинтересованного лица (декларанта) по установленной форме (Приложение 1). </w:t>
      </w:r>
    </w:p>
    <w:bookmarkEnd w:id="11"/>
    <w:bookmarkStart w:name="z12" w:id="12"/>
    <w:p>
      <w:pPr>
        <w:spacing w:after="0"/>
        <w:ind w:left="0"/>
        <w:jc w:val="both"/>
      </w:pPr>
      <w:r>
        <w:rPr>
          <w:rFonts w:ascii="Times New Roman"/>
          <w:b w:val="false"/>
          <w:i w:val="false"/>
          <w:color w:val="000000"/>
          <w:sz w:val="28"/>
        </w:rPr>
        <w:t xml:space="preserve">
      4. При принятии предварительного решения относительно классификации в соответствии с ТН ВЭД заявление должно содержать сведения о товаре, необходимые для принятия предварительного решения. Одновременно с подачей заявления представляются описание товаров, их фотографии, рисунки, чертежи, коммерческие, технические либо иные документы, необходимые для принятия предварительного решения. При возможности также представляются пробы или образцы товаров, по которым принимаются предварительные решения. </w:t>
      </w:r>
    </w:p>
    <w:bookmarkEnd w:id="12"/>
    <w:bookmarkStart w:name="z13" w:id="13"/>
    <w:p>
      <w:pPr>
        <w:spacing w:after="0"/>
        <w:ind w:left="0"/>
        <w:jc w:val="both"/>
      </w:pPr>
      <w:r>
        <w:rPr>
          <w:rFonts w:ascii="Times New Roman"/>
          <w:b w:val="false"/>
          <w:i w:val="false"/>
          <w:color w:val="000000"/>
          <w:sz w:val="28"/>
        </w:rPr>
        <w:t xml:space="preserve">
      5. Настоящими Правилами определяется порядок принятия предварительных решений о стране происхождения товаров, производимых в течение определенного времени одним и тем же изготовителем в одной и той же организации с использованием одной и той же технологии производства. </w:t>
      </w:r>
      <w:r>
        <w:br/>
      </w:r>
      <w:r>
        <w:rPr>
          <w:rFonts w:ascii="Times New Roman"/>
          <w:b w:val="false"/>
          <w:i w:val="false"/>
          <w:color w:val="000000"/>
          <w:sz w:val="28"/>
        </w:rPr>
        <w:t xml:space="preserve">
      Предварительное решение таможенный орган принимает на основании информации о том, был ли товар полностью произведен или подвергнут достаточной переработке в конкретной стране в соответствии с критериями, установленными международными актами или законодательством Республики Казахстан, касающимися правил определения страны происхождения товаров. </w:t>
      </w:r>
      <w:r>
        <w:br/>
      </w:r>
      <w:r>
        <w:rPr>
          <w:rFonts w:ascii="Times New Roman"/>
          <w:b w:val="false"/>
          <w:i w:val="false"/>
          <w:color w:val="000000"/>
          <w:sz w:val="28"/>
        </w:rPr>
        <w:t xml:space="preserve">
      5-1.  </w:t>
      </w:r>
      <w:r>
        <w:rPr>
          <w:rFonts w:ascii="Times New Roman"/>
          <w:b w:val="false"/>
          <w:i w:val="false"/>
          <w:color w:val="ff0000"/>
          <w:sz w:val="28"/>
        </w:rPr>
        <w:t xml:space="preserve">Исключен - приказом Министра финансов РК от 27 декабря 2007 года  </w:t>
      </w:r>
      <w:r>
        <w:rPr>
          <w:rFonts w:ascii="Times New Roman"/>
          <w:b w:val="false"/>
          <w:i w:val="false"/>
          <w:color w:val="00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End w:id="13"/>
    <w:bookmarkStart w:name="z14" w:id="14"/>
    <w:p>
      <w:pPr>
        <w:spacing w:after="0"/>
        <w:ind w:left="0"/>
        <w:jc w:val="both"/>
      </w:pPr>
      <w:r>
        <w:rPr>
          <w:rFonts w:ascii="Times New Roman"/>
          <w:b w:val="false"/>
          <w:i w:val="false"/>
          <w:color w:val="000000"/>
          <w:sz w:val="28"/>
        </w:rPr>
        <w:t xml:space="preserve">
      6. Заявление рассматривается таможенным органом, с выдачей предварительного решения в течение десяти рабочих дней со дня регистрации заявления, если не требуется предоставления иной информации либо проведения экспертизы. </w:t>
      </w:r>
    </w:p>
    <w:bookmarkEnd w:id="14"/>
    <w:bookmarkStart w:name="z15" w:id="15"/>
    <w:p>
      <w:pPr>
        <w:spacing w:after="0"/>
        <w:ind w:left="0"/>
        <w:jc w:val="both"/>
      </w:pPr>
      <w:r>
        <w:rPr>
          <w:rFonts w:ascii="Times New Roman"/>
          <w:b w:val="false"/>
          <w:i w:val="false"/>
          <w:color w:val="000000"/>
          <w:sz w:val="28"/>
        </w:rPr>
        <w:t xml:space="preserve">
      7. В случае, если представленные заявителем сведения недостаточны для принятия предварительного решения, таможенный орган уведомляет лицо о необходимости предоставления дополнительных сведений в установленный срок. В случае непредставления данных в установленный срок, заявление о принятии предварительного решения отклоняется. Общий срок предоставления доказательств не должен превышать 30 календарных дней с момента письменного уведомления заявителя. </w:t>
      </w:r>
    </w:p>
    <w:bookmarkEnd w:id="15"/>
    <w:bookmarkStart w:name="z16" w:id="16"/>
    <w:p>
      <w:pPr>
        <w:spacing w:after="0"/>
        <w:ind w:left="0"/>
        <w:jc w:val="both"/>
      </w:pPr>
      <w:r>
        <w:rPr>
          <w:rFonts w:ascii="Times New Roman"/>
          <w:b w:val="false"/>
          <w:i w:val="false"/>
          <w:color w:val="000000"/>
          <w:sz w:val="28"/>
        </w:rPr>
        <w:t xml:space="preserve">
      8. В случае отклонения заявления о принятии предварительного решения таможенный орган обязан в течение семи рабочих дней с даты истечения сроков предоставления необходимых документов направить заявителю письменный мотивированный отказ. </w:t>
      </w:r>
      <w:r>
        <w:br/>
      </w:r>
      <w:r>
        <w:rPr>
          <w:rFonts w:ascii="Times New Roman"/>
          <w:b w:val="false"/>
          <w:i w:val="false"/>
          <w:color w:val="000000"/>
          <w:sz w:val="28"/>
        </w:rPr>
        <w:t xml:space="preserve">
      Отклонение заявления не препятствует повторному обращению заявителя о принятии предварительного решения при условии устранения причин, послуживших основанием для отклонения заявления. </w:t>
      </w:r>
    </w:p>
    <w:bookmarkEnd w:id="16"/>
    <w:bookmarkStart w:name="z17" w:id="17"/>
    <w:p>
      <w:pPr>
        <w:spacing w:after="0"/>
        <w:ind w:left="0"/>
        <w:jc w:val="both"/>
      </w:pPr>
      <w:r>
        <w:rPr>
          <w:rFonts w:ascii="Times New Roman"/>
          <w:b w:val="false"/>
          <w:i w:val="false"/>
          <w:color w:val="000000"/>
          <w:sz w:val="28"/>
        </w:rPr>
        <w:t xml:space="preserve">
      9. Предварительное решение относительно классификации, определения страны происхождения товара выдается в отношении конкретного товара. </w:t>
      </w:r>
      <w:r>
        <w:br/>
      </w:r>
      <w:r>
        <w:rPr>
          <w:rFonts w:ascii="Times New Roman"/>
          <w:b w:val="false"/>
          <w:i w:val="false"/>
          <w:color w:val="000000"/>
          <w:sz w:val="28"/>
        </w:rPr>
        <w:t xml:space="preserve">
      Предварительное решение оформляется на бланке установленной формы (приложение 2) и подписывается руководителем таможенного органа либо его заместителем, курирующим данное направление. </w:t>
      </w:r>
      <w:r>
        <w:br/>
      </w:r>
      <w:r>
        <w:rPr>
          <w:rFonts w:ascii="Times New Roman"/>
          <w:b w:val="false"/>
          <w:i w:val="false"/>
          <w:color w:val="000000"/>
          <w:sz w:val="28"/>
        </w:rPr>
        <w:t xml:space="preserve">
      Бланки предварительного решения являются бланками строгой отчетности, имеют порядковый номер, исполненный типографским способом. </w:t>
      </w:r>
      <w:r>
        <w:br/>
      </w:r>
      <w:r>
        <w:rPr>
          <w:rFonts w:ascii="Times New Roman"/>
          <w:b w:val="false"/>
          <w:i w:val="false"/>
          <w:color w:val="000000"/>
          <w:sz w:val="28"/>
        </w:rPr>
        <w:t xml:space="preserve">
      Первый экземпляр предварительного решения заверяется гербовой печатью таможенного органа, и с сопроводительным письмом направляется в адрес заявителя или выдается нарочно заявителю для последующего представления одновременно с грузовой таможенной декларацией, второй экземпляр (со вторым экземпляром сопроводительного письма) хранится в таможенном органе, его выдавшем. Копия предварительного решения принятого таможенным органом направляется в уполномоченный орган. </w:t>
      </w:r>
      <w:r>
        <w:br/>
      </w:r>
      <w:r>
        <w:rPr>
          <w:rFonts w:ascii="Times New Roman"/>
          <w:b w:val="false"/>
          <w:i w:val="false"/>
          <w:color w:val="000000"/>
          <w:sz w:val="28"/>
        </w:rPr>
        <w:t xml:space="preserve">
      Аннулирование предварительного решения производится в случае, если такое решение принято на основе неполной или недостоверной информации, предоставленной декларантом. Аннулирование вступает в силу со дня принятия нового предварительного решения. </w:t>
      </w:r>
      <w:r>
        <w:br/>
      </w:r>
      <w:r>
        <w:rPr>
          <w:rFonts w:ascii="Times New Roman"/>
          <w:b w:val="false"/>
          <w:i w:val="false"/>
          <w:color w:val="000000"/>
          <w:sz w:val="28"/>
        </w:rPr>
        <w:t xml:space="preserve">
      Предварительное решение таможенных органов действует в течение трех лет с момента его принятия. Изменение предварительного решения не продлевает срок его действия. </w:t>
      </w:r>
      <w:r>
        <w:br/>
      </w:r>
      <w:r>
        <w:rPr>
          <w:rFonts w:ascii="Times New Roman"/>
          <w:b w:val="false"/>
          <w:i w:val="false"/>
          <w:color w:val="000000"/>
          <w:sz w:val="28"/>
        </w:rPr>
        <w:t>
</w:t>
      </w:r>
      <w:r>
        <w:rPr>
          <w:rFonts w:ascii="Times New Roman"/>
          <w:b w:val="false"/>
          <w:i w:val="false"/>
          <w:color w:val="ff0000"/>
          <w:sz w:val="28"/>
        </w:rPr>
        <w:t xml:space="preserve">       Сноска. Пункт 9 в новой редакции - приказом Председателя Агентства таможенного контроля Республики Казахстан от 24 декабря 2003 года  </w:t>
      </w:r>
      <w:r>
        <w:rPr>
          <w:rFonts w:ascii="Times New Roman"/>
          <w:b w:val="false"/>
          <w:i w:val="false"/>
          <w:color w:val="000000"/>
          <w:sz w:val="28"/>
        </w:rPr>
        <w:t xml:space="preserve">N 579 </w:t>
      </w:r>
      <w:r>
        <w:rPr>
          <w:rFonts w:ascii="Times New Roman"/>
          <w:b w:val="false"/>
          <w:i w:val="false"/>
          <w:color w:val="ff0000"/>
          <w:sz w:val="28"/>
        </w:rPr>
        <w:t xml:space="preserve">; с изменениями, внесенными приказом Министра финансов РК от 27 декабря 2007 года  </w:t>
      </w:r>
      <w:r>
        <w:rPr>
          <w:rFonts w:ascii="Times New Roman"/>
          <w:b w:val="false"/>
          <w:i w:val="false"/>
          <w:color w:val="00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End w:id="17"/>
    <w:bookmarkStart w:name="z18" w:id="18"/>
    <w:p>
      <w:pPr>
        <w:spacing w:after="0"/>
        <w:ind w:left="0"/>
        <w:jc w:val="both"/>
      </w:pPr>
      <w:r>
        <w:rPr>
          <w:rFonts w:ascii="Times New Roman"/>
          <w:b w:val="false"/>
          <w:i w:val="false"/>
          <w:color w:val="000000"/>
          <w:sz w:val="28"/>
        </w:rPr>
        <w:t xml:space="preserve">
      10. Предварительное решение является обязательным для таможенных органов Республики Казахстан. </w:t>
      </w:r>
      <w:r>
        <w:br/>
      </w:r>
      <w:r>
        <w:rPr>
          <w:rFonts w:ascii="Times New Roman"/>
          <w:b w:val="false"/>
          <w:i w:val="false"/>
          <w:color w:val="000000"/>
          <w:sz w:val="28"/>
        </w:rPr>
        <w:t xml:space="preserve">
      В случае если по условиям контракта, транспортировки, маршрута движения и т.д. поставка одного и того же товара осуществляется партиями в различное время и/или в зону деятельности различных таможенных органов, предварительное решение принимается таможенным органом, осуществляющим таможенное оформление первой партии товара, при этом для оформления последующих партий идентичного товара по данному контракту допускается использование копий предварительного, заверенных таможенным органом, принявшим такое решение. </w:t>
      </w:r>
    </w:p>
    <w:bookmarkEnd w:id="18"/>
    <w:bookmarkStart w:name="z19" w:id="19"/>
    <w:p>
      <w:pPr>
        <w:spacing w:after="0"/>
        <w:ind w:left="0"/>
        <w:jc w:val="left"/>
      </w:pPr>
      <w:r>
        <w:rPr>
          <w:rFonts w:ascii="Times New Roman"/>
          <w:b/>
          <w:i w:val="false"/>
          <w:color w:val="000000"/>
        </w:rPr>
        <w:t xml:space="preserve"> 
  3. Плата за принятие предварительного решения </w:t>
      </w:r>
    </w:p>
    <w:bookmarkEnd w:id="19"/>
    <w:bookmarkStart w:name="z20" w:id="20"/>
    <w:p>
      <w:pPr>
        <w:spacing w:after="0"/>
        <w:ind w:left="0"/>
        <w:jc w:val="both"/>
      </w:pPr>
      <w:r>
        <w:rPr>
          <w:rFonts w:ascii="Times New Roman"/>
          <w:b w:val="false"/>
          <w:i w:val="false"/>
          <w:color w:val="000000"/>
          <w:sz w:val="28"/>
        </w:rPr>
        <w:t xml:space="preserve">
      11. За принятие предварительного решения взимается плата в размере, установленном Правительством Республики Казахстан. </w:t>
      </w:r>
    </w:p>
    <w:bookmarkEnd w:id="20"/>
    <w:bookmarkStart w:name="z21" w:id="21"/>
    <w:p>
      <w:pPr>
        <w:spacing w:after="0"/>
        <w:ind w:left="0"/>
        <w:jc w:val="both"/>
      </w:pPr>
      <w:r>
        <w:rPr>
          <w:rFonts w:ascii="Times New Roman"/>
          <w:b w:val="false"/>
          <w:i w:val="false"/>
          <w:color w:val="000000"/>
          <w:sz w:val="28"/>
        </w:rPr>
        <w:t xml:space="preserve">
      12. Плата за принятие предварительного решения вносится заинтересованным лицом. </w:t>
      </w:r>
      <w:r>
        <w:br/>
      </w:r>
      <w:r>
        <w:rPr>
          <w:rFonts w:ascii="Times New Roman"/>
          <w:b w:val="false"/>
          <w:i w:val="false"/>
          <w:color w:val="000000"/>
          <w:sz w:val="28"/>
        </w:rPr>
        <w:t xml:space="preserve">
      Платежный документ, удостоверяющий внесение платы за принятие предварительного решения, предоставляется в таможенный орган одновременно с заявлением. </w:t>
      </w:r>
    </w:p>
    <w:bookmarkEnd w:id="21"/>
    <w:bookmarkStart w:name="z22" w:id="22"/>
    <w:p>
      <w:pPr>
        <w:spacing w:after="0"/>
        <w:ind w:left="0"/>
        <w:jc w:val="left"/>
      </w:pPr>
      <w:r>
        <w:rPr>
          <w:rFonts w:ascii="Times New Roman"/>
          <w:b/>
          <w:i w:val="false"/>
          <w:color w:val="000000"/>
        </w:rPr>
        <w:t xml:space="preserve"> 
  4. Учет принятых предварительных решений </w:t>
      </w:r>
    </w:p>
    <w:bookmarkEnd w:id="22"/>
    <w:bookmarkStart w:name="z23" w:id="23"/>
    <w:p>
      <w:pPr>
        <w:spacing w:after="0"/>
        <w:ind w:left="0"/>
        <w:jc w:val="both"/>
      </w:pPr>
      <w:r>
        <w:rPr>
          <w:rFonts w:ascii="Times New Roman"/>
          <w:b w:val="false"/>
          <w:i w:val="false"/>
          <w:color w:val="000000"/>
          <w:sz w:val="28"/>
        </w:rPr>
        <w:t xml:space="preserve">
      13. В целях учета предварительных решений, принятых таможенным органом, необходимо ведение Журнала учета предварительных решений таможенного органа по установленной форме (Приложение 3). Журнал должен быть пронумерован, прошнурован и заверен печатью таможенного органа и подписью руководителя. Каждому принятому предварительному решению присваивается регистрационный номер следующего вида: ХХХХХ/ХХХХ от ________ ______ года, где в первом блоке ХХХХХ указывается код таможенного органа, второй блок ХХХХ порядковый номер предварительного решения. </w:t>
      </w:r>
    </w:p>
    <w:bookmarkEnd w:id="23"/>
    <w:bookmarkStart w:name="z24" w:id="24"/>
    <w:p>
      <w:pPr>
        <w:spacing w:after="0"/>
        <w:ind w:left="0"/>
        <w:jc w:val="left"/>
      </w:pPr>
      <w:r>
        <w:rPr>
          <w:rFonts w:ascii="Times New Roman"/>
          <w:b/>
          <w:i w:val="false"/>
          <w:color w:val="000000"/>
        </w:rPr>
        <w:t xml:space="preserve"> 
  5. Заключительные положения </w:t>
      </w:r>
    </w:p>
    <w:bookmarkEnd w:id="24"/>
    <w:bookmarkStart w:name="z25" w:id="25"/>
    <w:p>
      <w:pPr>
        <w:spacing w:after="0"/>
        <w:ind w:left="0"/>
        <w:jc w:val="both"/>
      </w:pPr>
      <w:r>
        <w:rPr>
          <w:rFonts w:ascii="Times New Roman"/>
          <w:b w:val="false"/>
          <w:i w:val="false"/>
          <w:color w:val="000000"/>
          <w:sz w:val="28"/>
        </w:rPr>
        <w:t xml:space="preserve">
      14. Для целей таможенного оформления и таможенного контроля используется оригинал предварительного решения либо копия, заверенная таможенным органом, выдавшим такое решение. </w:t>
      </w:r>
    </w:p>
    <w:bookmarkEnd w:id="25"/>
    <w:bookmarkStart w:name="z26" w:id="26"/>
    <w:p>
      <w:pPr>
        <w:spacing w:after="0"/>
        <w:ind w:left="0"/>
        <w:jc w:val="both"/>
      </w:pPr>
      <w:r>
        <w:rPr>
          <w:rFonts w:ascii="Times New Roman"/>
          <w:b w:val="false"/>
          <w:i w:val="false"/>
          <w:color w:val="000000"/>
          <w:sz w:val="28"/>
        </w:rPr>
        <w:t xml:space="preserve">
      15. Предварительное решение предоставляется таможенному органу одновременно с грузовой таможенной декларацией и другими документами, необходимыми для таможенного оформления. </w:t>
      </w:r>
    </w:p>
    <w:bookmarkEnd w:id="26"/>
    <w:bookmarkStart w:name="z27" w:id="27"/>
    <w:p>
      <w:pPr>
        <w:spacing w:after="0"/>
        <w:ind w:left="0"/>
        <w:jc w:val="both"/>
      </w:pPr>
      <w:r>
        <w:rPr>
          <w:rFonts w:ascii="Times New Roman"/>
          <w:b w:val="false"/>
          <w:i w:val="false"/>
          <w:color w:val="000000"/>
          <w:sz w:val="28"/>
        </w:rPr>
        <w:t xml:space="preserve">
      16. В случаях возникновения разногласий по поводу классификации товаров и определения страны происхождения товара окончательное решение выносится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финансов РК от 27 декабря 2007 года  </w:t>
      </w:r>
      <w:r>
        <w:rPr>
          <w:rFonts w:ascii="Times New Roman"/>
          <w:b w:val="false"/>
          <w:i w:val="false"/>
          <w:color w:val="00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End w:id="27"/>
    <w:bookmarkStart w:name="z28"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принятия и форме </w:t>
      </w:r>
      <w:r>
        <w:br/>
      </w:r>
      <w:r>
        <w:rPr>
          <w:rFonts w:ascii="Times New Roman"/>
          <w:b w:val="false"/>
          <w:i w:val="false"/>
          <w:color w:val="000000"/>
          <w:sz w:val="28"/>
        </w:rPr>
        <w:t xml:space="preserve">
предварительного решения,  </w:t>
      </w:r>
      <w:r>
        <w:br/>
      </w:r>
      <w:r>
        <w:rPr>
          <w:rFonts w:ascii="Times New Roman"/>
          <w:b w:val="false"/>
          <w:i w:val="false"/>
          <w:color w:val="000000"/>
          <w:sz w:val="28"/>
        </w:rPr>
        <w:t xml:space="preserve">
утвержденных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 N 210  </w:t>
      </w:r>
    </w:p>
    <w:bookmarkEnd w:id="28"/>
    <w:p>
      <w:pPr>
        <w:spacing w:after="0"/>
        <w:ind w:left="0"/>
        <w:jc w:val="both"/>
      </w:pPr>
      <w:r>
        <w:rPr>
          <w:rFonts w:ascii="Times New Roman"/>
          <w:b w:val="false"/>
          <w:i w:val="false"/>
          <w:color w:val="000000"/>
          <w:sz w:val="28"/>
        </w:rPr>
        <w:t xml:space="preserve">Начальнику ТУ (таможни) 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(Ф.И.О., специальное звание)     </w:t>
      </w:r>
    </w:p>
    <w:p>
      <w:pPr>
        <w:spacing w:after="0"/>
        <w:ind w:left="0"/>
        <w:jc w:val="both"/>
      </w:pPr>
      <w:r>
        <w:rPr>
          <w:rFonts w:ascii="Times New Roman"/>
          <w:b w:val="false"/>
          <w:i w:val="false"/>
          <w:color w:val="ff0000"/>
          <w:sz w:val="28"/>
        </w:rPr>
        <w:t xml:space="preserve">       Сноска. Приложение 1 с изменениями, внесенными приказом Министра финансов РК от 27 декабря 2007 года  </w:t>
      </w:r>
      <w:r>
        <w:rPr>
          <w:rFonts w:ascii="Times New Roman"/>
          <w:b w:val="false"/>
          <w:i w:val="false"/>
          <w:color w:val="ff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о принятии предварительного решения </w:t>
      </w:r>
    </w:p>
    <w:p>
      <w:pPr>
        <w:spacing w:after="0"/>
        <w:ind w:left="0"/>
        <w:jc w:val="both"/>
      </w:pPr>
      <w:r>
        <w:rPr>
          <w:rFonts w:ascii="Times New Roman"/>
          <w:b w:val="false"/>
          <w:i w:val="false"/>
          <w:color w:val="000000"/>
          <w:sz w:val="28"/>
        </w:rPr>
        <w:t xml:space="preserve">       Ф.И.О. заявителя (для физических лиц) </w:t>
      </w:r>
      <w:r>
        <w:br/>
      </w:r>
      <w:r>
        <w:rPr>
          <w:rFonts w:ascii="Times New Roman"/>
          <w:b w:val="false"/>
          <w:i w:val="false"/>
          <w:color w:val="000000"/>
          <w:sz w:val="28"/>
        </w:rPr>
        <w:t xml:space="preserve">
полный почтовый адрес (для физических лиц) </w:t>
      </w:r>
      <w:r>
        <w:br/>
      </w:r>
      <w:r>
        <w:rPr>
          <w:rFonts w:ascii="Times New Roman"/>
          <w:b w:val="false"/>
          <w:i w:val="false"/>
          <w:color w:val="000000"/>
          <w:sz w:val="28"/>
        </w:rPr>
        <w:t xml:space="preserve">
полный юридический и почтовый адрес (для юридических лиц) </w:t>
      </w:r>
      <w:r>
        <w:br/>
      </w:r>
      <w:r>
        <w:rPr>
          <w:rFonts w:ascii="Times New Roman"/>
          <w:b w:val="false"/>
          <w:i w:val="false"/>
          <w:color w:val="000000"/>
          <w:sz w:val="28"/>
        </w:rPr>
        <w:t xml:space="preserve">
РНН (для юридических и физических лиц) </w:t>
      </w:r>
      <w:r>
        <w:br/>
      </w:r>
      <w:r>
        <w:rPr>
          <w:rFonts w:ascii="Times New Roman"/>
          <w:b w:val="false"/>
          <w:i w:val="false"/>
          <w:color w:val="000000"/>
          <w:sz w:val="28"/>
        </w:rPr>
        <w:t xml:space="preserve">
N, серия паспорта, кем и когда выдан (для физических лиц) </w:t>
      </w:r>
    </w:p>
    <w:p>
      <w:pPr>
        <w:spacing w:after="0"/>
        <w:ind w:left="0"/>
        <w:jc w:val="both"/>
      </w:pPr>
      <w:r>
        <w:rPr>
          <w:rFonts w:ascii="Times New Roman"/>
          <w:b w:val="false"/>
          <w:i w:val="false"/>
          <w:color w:val="000000"/>
          <w:sz w:val="28"/>
        </w:rPr>
        <w:t xml:space="preserve">      Прошу выдать предварительное решение (по классификации в  </w:t>
      </w:r>
      <w:r>
        <w:br/>
      </w:r>
      <w:r>
        <w:rPr>
          <w:rFonts w:ascii="Times New Roman"/>
          <w:b w:val="false"/>
          <w:i w:val="false"/>
          <w:color w:val="000000"/>
          <w:sz w:val="28"/>
        </w:rPr>
        <w:t xml:space="preserve">
соответствии с ТН ВЭД, по определению страны происхождения) на  </w:t>
      </w:r>
      <w:r>
        <w:br/>
      </w:r>
      <w:r>
        <w:rPr>
          <w:rFonts w:ascii="Times New Roman"/>
          <w:b w:val="false"/>
          <w:i w:val="false"/>
          <w:color w:val="000000"/>
          <w:sz w:val="28"/>
        </w:rPr>
        <w:t xml:space="preserve">
указанный ниже товар. </w:t>
      </w:r>
      <w:r>
        <w:br/>
      </w:r>
      <w:r>
        <w:rPr>
          <w:rFonts w:ascii="Times New Roman"/>
          <w:b w:val="false"/>
          <w:i w:val="false"/>
          <w:color w:val="000000"/>
          <w:sz w:val="28"/>
        </w:rPr>
        <w:t xml:space="preserve">
      Подробное описание товара и прилагаемые документы.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коммерческое наименование, фирменное наименование,  </w:t>
      </w:r>
      <w:r>
        <w:br/>
      </w:r>
      <w:r>
        <w:rPr>
          <w:rFonts w:ascii="Times New Roman"/>
          <w:b w:val="false"/>
          <w:i w:val="false"/>
          <w:color w:val="000000"/>
          <w:sz w:val="28"/>
        </w:rPr>
        <w:t xml:space="preserve">
основные технические и коммерческие характеристики, определяющие  </w:t>
      </w:r>
      <w:r>
        <w:br/>
      </w:r>
      <w:r>
        <w:rPr>
          <w:rFonts w:ascii="Times New Roman"/>
          <w:b w:val="false"/>
          <w:i w:val="false"/>
          <w:color w:val="000000"/>
          <w:sz w:val="28"/>
        </w:rPr>
        <w:t xml:space="preserve">
основные количественные и качественные параметры товара (назначение, </w:t>
      </w:r>
      <w:r>
        <w:br/>
      </w:r>
      <w:r>
        <w:rPr>
          <w:rFonts w:ascii="Times New Roman"/>
          <w:b w:val="false"/>
          <w:i w:val="false"/>
          <w:color w:val="000000"/>
          <w:sz w:val="28"/>
        </w:rPr>
        <w:t xml:space="preserve">
стандарт, сорт, марка, модель, артикул, упаковка (описание, </w:t>
      </w:r>
      <w:r>
        <w:br/>
      </w:r>
      <w:r>
        <w:rPr>
          <w:rFonts w:ascii="Times New Roman"/>
          <w:b w:val="false"/>
          <w:i w:val="false"/>
          <w:color w:val="000000"/>
          <w:sz w:val="28"/>
        </w:rPr>
        <w:t xml:space="preserve">
упаковка, ее вес и размеры), протоколы испытаний, акты экспертизы </w:t>
      </w:r>
      <w:r>
        <w:br/>
      </w:r>
      <w:r>
        <w:rPr>
          <w:rFonts w:ascii="Times New Roman"/>
          <w:b w:val="false"/>
          <w:i w:val="false"/>
          <w:color w:val="000000"/>
          <w:sz w:val="28"/>
        </w:rPr>
        <w:t xml:space="preserve">
ТПП или других экспертных организаций, сертификаты соответствия, </w:t>
      </w:r>
      <w:r>
        <w:br/>
      </w:r>
      <w:r>
        <w:rPr>
          <w:rFonts w:ascii="Times New Roman"/>
          <w:b w:val="false"/>
          <w:i w:val="false"/>
          <w:color w:val="000000"/>
          <w:sz w:val="28"/>
        </w:rPr>
        <w:t xml:space="preserve">
качества, страны происхождения, справки и свидетельства таможенных </w:t>
      </w:r>
      <w:r>
        <w:br/>
      </w:r>
      <w:r>
        <w:rPr>
          <w:rFonts w:ascii="Times New Roman"/>
          <w:b w:val="false"/>
          <w:i w:val="false"/>
          <w:color w:val="000000"/>
          <w:sz w:val="28"/>
        </w:rPr>
        <w:t xml:space="preserve">
лабораторий, пробы (образцы) товаров, внешнеторговый контракт (в </w:t>
      </w:r>
      <w:r>
        <w:br/>
      </w:r>
      <w:r>
        <w:rPr>
          <w:rFonts w:ascii="Times New Roman"/>
          <w:b w:val="false"/>
          <w:i w:val="false"/>
          <w:color w:val="000000"/>
          <w:sz w:val="28"/>
        </w:rPr>
        <w:t xml:space="preserve">
случае наличия), товаросопроводительные документы (счета-фактуры, </w:t>
      </w:r>
      <w:r>
        <w:br/>
      </w:r>
      <w:r>
        <w:rPr>
          <w:rFonts w:ascii="Times New Roman"/>
          <w:b w:val="false"/>
          <w:i w:val="false"/>
          <w:color w:val="000000"/>
          <w:sz w:val="28"/>
        </w:rPr>
        <w:t xml:space="preserve">
(инвойсы), накладные) и другие документы) </w:t>
      </w:r>
    </w:p>
    <w:p>
      <w:pPr>
        <w:spacing w:after="0"/>
        <w:ind w:left="0"/>
        <w:jc w:val="both"/>
      </w:pPr>
      <w:r>
        <w:rPr>
          <w:rFonts w:ascii="Times New Roman"/>
          <w:b w:val="false"/>
          <w:i w:val="false"/>
          <w:color w:val="000000"/>
          <w:sz w:val="28"/>
        </w:rPr>
        <w:t xml:space="preserve">      Дата ______ _____________________________ </w:t>
      </w:r>
      <w:r>
        <w:br/>
      </w:r>
      <w:r>
        <w:rPr>
          <w:rFonts w:ascii="Times New Roman"/>
          <w:b w:val="false"/>
          <w:i w:val="false"/>
          <w:color w:val="000000"/>
          <w:sz w:val="28"/>
        </w:rPr>
        <w:t xml:space="preserve">
                   (подпись, печать заявителя) </w:t>
      </w:r>
    </w:p>
    <w:bookmarkStart w:name="z29"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принятия и форме </w:t>
      </w:r>
      <w:r>
        <w:br/>
      </w:r>
      <w:r>
        <w:rPr>
          <w:rFonts w:ascii="Times New Roman"/>
          <w:b w:val="false"/>
          <w:i w:val="false"/>
          <w:color w:val="000000"/>
          <w:sz w:val="28"/>
        </w:rPr>
        <w:t xml:space="preserve">
предварительного решения,  </w:t>
      </w:r>
      <w:r>
        <w:br/>
      </w:r>
      <w:r>
        <w:rPr>
          <w:rFonts w:ascii="Times New Roman"/>
          <w:b w:val="false"/>
          <w:i w:val="false"/>
          <w:color w:val="000000"/>
          <w:sz w:val="28"/>
        </w:rPr>
        <w:t xml:space="preserve">
утвержденных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 N 210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приказом Председателя Агентства таможенного контроля Республики Казахстан от 24 декабря 2003 года  </w:t>
      </w:r>
      <w:r>
        <w:rPr>
          <w:rFonts w:ascii="Times New Roman"/>
          <w:b w:val="false"/>
          <w:i w:val="false"/>
          <w:color w:val="000000"/>
          <w:sz w:val="28"/>
        </w:rPr>
        <w:t xml:space="preserve">N 579 </w:t>
      </w:r>
      <w:r>
        <w:rPr>
          <w:rFonts w:ascii="Times New Roman"/>
          <w:b w:val="false"/>
          <w:i w:val="false"/>
          <w:color w:val="ff0000"/>
          <w:sz w:val="28"/>
        </w:rPr>
        <w:t xml:space="preserve">. </w:t>
      </w:r>
    </w:p>
    <w:bookmarkEnd w:id="29"/>
    <w:p>
      <w:pPr>
        <w:spacing w:after="0"/>
        <w:ind w:left="0"/>
        <w:jc w:val="both"/>
      </w:pPr>
      <w:r>
        <w:rPr>
          <w:rFonts w:ascii="Times New Roman"/>
          <w:b/>
          <w:i w:val="false"/>
          <w:color w:val="000000"/>
          <w:sz w:val="28"/>
        </w:rPr>
        <w:t xml:space="preserve">               Предварительное решение по классификации  </w:t>
      </w:r>
      <w:r>
        <w:br/>
      </w:r>
      <w:r>
        <w:rPr>
          <w:rFonts w:ascii="Times New Roman"/>
          <w:b w:val="false"/>
          <w:i w:val="false"/>
          <w:color w:val="000000"/>
          <w:sz w:val="28"/>
        </w:rPr>
        <w:t>
</w:t>
      </w:r>
      <w:r>
        <w:rPr>
          <w:rFonts w:ascii="Times New Roman"/>
          <w:b/>
          <w:i w:val="false"/>
          <w:color w:val="000000"/>
          <w:sz w:val="28"/>
        </w:rPr>
        <w:t xml:space="preserve">            товара в соответствии с Товарной номенклатурой  </w:t>
      </w:r>
      <w:r>
        <w:br/>
      </w:r>
      <w:r>
        <w:rPr>
          <w:rFonts w:ascii="Times New Roman"/>
          <w:b w:val="false"/>
          <w:i w:val="false"/>
          <w:color w:val="000000"/>
          <w:sz w:val="28"/>
        </w:rPr>
        <w:t>
</w:t>
      </w:r>
      <w:r>
        <w:rPr>
          <w:rFonts w:ascii="Times New Roman"/>
          <w:b/>
          <w:i w:val="false"/>
          <w:color w:val="000000"/>
          <w:sz w:val="28"/>
        </w:rPr>
        <w:t xml:space="preserve">                    внешнеэкономической деятельности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Наименование таможенного      !2. Код и наименование товара </w:t>
      </w:r>
      <w:r>
        <w:br/>
      </w:r>
      <w:r>
        <w:rPr>
          <w:rFonts w:ascii="Times New Roman"/>
          <w:b w:val="false"/>
          <w:i w:val="false"/>
          <w:color w:val="000000"/>
          <w:sz w:val="28"/>
        </w:rPr>
        <w:t xml:space="preserve">
   органа, выдавшего             !   в соответствии с ТН ВЭД </w:t>
      </w:r>
      <w:r>
        <w:br/>
      </w:r>
      <w:r>
        <w:rPr>
          <w:rFonts w:ascii="Times New Roman"/>
          <w:b w:val="false"/>
          <w:i w:val="false"/>
          <w:color w:val="000000"/>
          <w:sz w:val="28"/>
        </w:rPr>
        <w:t xml:space="preserve">
   предварительного решение      ! </w:t>
      </w:r>
      <w:r>
        <w:br/>
      </w:r>
      <w:r>
        <w:rPr>
          <w:rFonts w:ascii="Times New Roman"/>
          <w:b w:val="false"/>
          <w:i w:val="false"/>
          <w:color w:val="000000"/>
          <w:sz w:val="28"/>
        </w:rPr>
        <w:t xml:space="preserve">
------------------------------------------------------------------- </w:t>
      </w:r>
      <w:r>
        <w:br/>
      </w:r>
      <w:r>
        <w:rPr>
          <w:rFonts w:ascii="Times New Roman"/>
          <w:b w:val="false"/>
          <w:i w:val="false"/>
          <w:color w:val="000000"/>
          <w:sz w:val="28"/>
        </w:rPr>
        <w:t xml:space="preserve">
3. Регистрационный номер         ! 4. Дата выдачи (число, месяц, </w:t>
      </w:r>
      <w:r>
        <w:br/>
      </w:r>
      <w:r>
        <w:rPr>
          <w:rFonts w:ascii="Times New Roman"/>
          <w:b w:val="false"/>
          <w:i w:val="false"/>
          <w:color w:val="000000"/>
          <w:sz w:val="28"/>
        </w:rPr>
        <w:t xml:space="preserve">
                                 !    год) </w:t>
      </w:r>
      <w:r>
        <w:br/>
      </w:r>
      <w:r>
        <w:rPr>
          <w:rFonts w:ascii="Times New Roman"/>
          <w:b w:val="false"/>
          <w:i w:val="false"/>
          <w:color w:val="000000"/>
          <w:sz w:val="28"/>
        </w:rPr>
        <w:t xml:space="preserve">
------------------------------------------------------------------- </w:t>
      </w:r>
      <w:r>
        <w:br/>
      </w:r>
      <w:r>
        <w:rPr>
          <w:rFonts w:ascii="Times New Roman"/>
          <w:b w:val="false"/>
          <w:i w:val="false"/>
          <w:color w:val="000000"/>
          <w:sz w:val="28"/>
        </w:rPr>
        <w:t xml:space="preserve">
5. Наименование товара           ! 6. Код товара в соответствии </w:t>
      </w:r>
      <w:r>
        <w:br/>
      </w:r>
      <w:r>
        <w:rPr>
          <w:rFonts w:ascii="Times New Roman"/>
          <w:b w:val="false"/>
          <w:i w:val="false"/>
          <w:color w:val="000000"/>
          <w:sz w:val="28"/>
        </w:rPr>
        <w:t xml:space="preserve">
                                 !    с ТН ВЭД (рекомендуемый код) </w:t>
      </w:r>
      <w:r>
        <w:br/>
      </w:r>
      <w:r>
        <w:rPr>
          <w:rFonts w:ascii="Times New Roman"/>
          <w:b w:val="false"/>
          <w:i w:val="false"/>
          <w:color w:val="000000"/>
          <w:sz w:val="28"/>
        </w:rPr>
        <w:t xml:space="preserve">
------------------------------------------------------------------- </w:t>
      </w:r>
      <w:r>
        <w:br/>
      </w:r>
      <w:r>
        <w:rPr>
          <w:rFonts w:ascii="Times New Roman"/>
          <w:b w:val="false"/>
          <w:i w:val="false"/>
          <w:color w:val="000000"/>
          <w:sz w:val="28"/>
        </w:rPr>
        <w:t xml:space="preserve">
7. Сведения о товаре, описание товара </w:t>
      </w:r>
      <w:r>
        <w:br/>
      </w:r>
      <w:r>
        <w:rPr>
          <w:rFonts w:ascii="Times New Roman"/>
          <w:b w:val="false"/>
          <w:i w:val="false"/>
          <w:color w:val="000000"/>
          <w:sz w:val="28"/>
        </w:rPr>
        <w:t xml:space="preserve">
------------------------------------------------------------------- </w:t>
      </w:r>
      <w:r>
        <w:br/>
      </w:r>
      <w:r>
        <w:rPr>
          <w:rFonts w:ascii="Times New Roman"/>
          <w:b w:val="false"/>
          <w:i w:val="false"/>
          <w:color w:val="000000"/>
          <w:sz w:val="28"/>
        </w:rPr>
        <w:t xml:space="preserve">
8. Представленные товаросопроводительные документы, расчеты и т.д. </w:t>
      </w:r>
      <w:r>
        <w:br/>
      </w:r>
      <w:r>
        <w:rPr>
          <w:rFonts w:ascii="Times New Roman"/>
          <w:b w:val="false"/>
          <w:i w:val="false"/>
          <w:color w:val="000000"/>
          <w:sz w:val="28"/>
        </w:rPr>
        <w:t xml:space="preserve">
------------------------------------------------------------------- </w:t>
      </w:r>
      <w:r>
        <w:br/>
      </w:r>
      <w:r>
        <w:rPr>
          <w:rFonts w:ascii="Times New Roman"/>
          <w:b w:val="false"/>
          <w:i w:val="false"/>
          <w:color w:val="000000"/>
          <w:sz w:val="28"/>
        </w:rPr>
        <w:t xml:space="preserve">
9. Для служебных отметок (ссылка на решение таможенного органа, на соответствующее Пояснение к ТН ВЭД и т.д.)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Исполнитель (исполнители):___________________________________ </w:t>
      </w:r>
      <w:r>
        <w:br/>
      </w:r>
      <w:r>
        <w:rPr>
          <w:rFonts w:ascii="Times New Roman"/>
          <w:b w:val="false"/>
          <w:i w:val="false"/>
          <w:color w:val="000000"/>
          <w:sz w:val="28"/>
        </w:rPr>
        <w:t xml:space="preserve">
             Ф.И.О., должность, отдел (служба), управление, подпись </w:t>
      </w:r>
      <w:r>
        <w:br/>
      </w:r>
      <w:r>
        <w:rPr>
          <w:rFonts w:ascii="Times New Roman"/>
          <w:b w:val="false"/>
          <w:i w:val="false"/>
          <w:color w:val="000000"/>
          <w:sz w:val="28"/>
        </w:rPr>
        <w:t>
 </w:t>
      </w:r>
      <w:r>
        <w:br/>
      </w:r>
      <w:r>
        <w:rPr>
          <w:rFonts w:ascii="Times New Roman"/>
          <w:b w:val="false"/>
          <w:i w:val="false"/>
          <w:color w:val="000000"/>
          <w:sz w:val="28"/>
        </w:rPr>
        <w:t xml:space="preserve">
  ------------------------------------------------------------------- </w:t>
      </w:r>
    </w:p>
    <w:bookmarkStart w:name="z30" w:id="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принятия и форме </w:t>
      </w:r>
      <w:r>
        <w:br/>
      </w:r>
      <w:r>
        <w:rPr>
          <w:rFonts w:ascii="Times New Roman"/>
          <w:b w:val="false"/>
          <w:i w:val="false"/>
          <w:color w:val="000000"/>
          <w:sz w:val="28"/>
        </w:rPr>
        <w:t xml:space="preserve">
предварительного решения,  </w:t>
      </w:r>
      <w:r>
        <w:br/>
      </w:r>
      <w:r>
        <w:rPr>
          <w:rFonts w:ascii="Times New Roman"/>
          <w:b w:val="false"/>
          <w:i w:val="false"/>
          <w:color w:val="000000"/>
          <w:sz w:val="28"/>
        </w:rPr>
        <w:t xml:space="preserve">
утвержденных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 N 210  </w:t>
      </w:r>
    </w:p>
    <w:bookmarkEnd w:id="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п/п!Вид пред-!Наимено-!РНН,  !Дата   !Наиме-!Код !Сумма!Номер пла- </w:t>
      </w:r>
      <w:r>
        <w:br/>
      </w:r>
      <w:r>
        <w:rPr>
          <w:rFonts w:ascii="Times New Roman"/>
          <w:b w:val="false"/>
          <w:i w:val="false"/>
          <w:color w:val="000000"/>
          <w:sz w:val="28"/>
        </w:rPr>
        <w:t xml:space="preserve">
   !варитель-!вание   !юриди-!приня- !нова- !то- !платы!тежного до- </w:t>
      </w:r>
      <w:r>
        <w:br/>
      </w:r>
      <w:r>
        <w:rPr>
          <w:rFonts w:ascii="Times New Roman"/>
          <w:b w:val="false"/>
          <w:i w:val="false"/>
          <w:color w:val="000000"/>
          <w:sz w:val="28"/>
        </w:rPr>
        <w:t xml:space="preserve">
   !ного ре- !участни-!ческий!тия и  !ние   !вара!за   !кумента </w:t>
      </w:r>
      <w:r>
        <w:br/>
      </w:r>
      <w:r>
        <w:rPr>
          <w:rFonts w:ascii="Times New Roman"/>
          <w:b w:val="false"/>
          <w:i w:val="false"/>
          <w:color w:val="000000"/>
          <w:sz w:val="28"/>
        </w:rPr>
        <w:t xml:space="preserve">
   !шения    !ка ВЭД  !адрес !регист-!това- !по  !пред-!(приходно- </w:t>
      </w:r>
      <w:r>
        <w:br/>
      </w:r>
      <w:r>
        <w:rPr>
          <w:rFonts w:ascii="Times New Roman"/>
          <w:b w:val="false"/>
          <w:i w:val="false"/>
          <w:color w:val="000000"/>
          <w:sz w:val="28"/>
        </w:rPr>
        <w:t xml:space="preserve">
   !         !        !      !рацион-!ра    !ТН  !вари-!кассового </w:t>
      </w:r>
      <w:r>
        <w:br/>
      </w:r>
      <w:r>
        <w:rPr>
          <w:rFonts w:ascii="Times New Roman"/>
          <w:b w:val="false"/>
          <w:i w:val="false"/>
          <w:color w:val="000000"/>
          <w:sz w:val="28"/>
        </w:rPr>
        <w:t xml:space="preserve">
   !         !        !      !ный но-!      !ВЭД !тель-!ордера, </w:t>
      </w:r>
      <w:r>
        <w:br/>
      </w:r>
      <w:r>
        <w:rPr>
          <w:rFonts w:ascii="Times New Roman"/>
          <w:b w:val="false"/>
          <w:i w:val="false"/>
          <w:color w:val="000000"/>
          <w:sz w:val="28"/>
        </w:rPr>
        <w:t xml:space="preserve">
   !         !        !      !мер от-!      !    !ное  !платежного </w:t>
      </w:r>
      <w:r>
        <w:br/>
      </w:r>
      <w:r>
        <w:rPr>
          <w:rFonts w:ascii="Times New Roman"/>
          <w:b w:val="false"/>
          <w:i w:val="false"/>
          <w:color w:val="000000"/>
          <w:sz w:val="28"/>
        </w:rPr>
        <w:t xml:space="preserve">
   !         !        !      !вета на!      !    !реше-!поручения) </w:t>
      </w:r>
      <w:r>
        <w:br/>
      </w:r>
      <w:r>
        <w:rPr>
          <w:rFonts w:ascii="Times New Roman"/>
          <w:b w:val="false"/>
          <w:i w:val="false"/>
          <w:color w:val="000000"/>
          <w:sz w:val="28"/>
        </w:rPr>
        <w:t xml:space="preserve">
   !         !        !      !запрос !      !    !ние, ! </w:t>
      </w:r>
      <w:r>
        <w:br/>
      </w:r>
      <w:r>
        <w:rPr>
          <w:rFonts w:ascii="Times New Roman"/>
          <w:b w:val="false"/>
          <w:i w:val="false"/>
          <w:color w:val="000000"/>
          <w:sz w:val="28"/>
        </w:rPr>
        <w:t xml:space="preserve">
   !         !        !      !       !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принятия и форме          </w:t>
      </w:r>
      <w:r>
        <w:br/>
      </w:r>
      <w:r>
        <w:rPr>
          <w:rFonts w:ascii="Times New Roman"/>
          <w:b w:val="false"/>
          <w:i w:val="false"/>
          <w:color w:val="000000"/>
          <w:sz w:val="28"/>
        </w:rPr>
        <w:t xml:space="preserve">
                                предварительного решения,          </w:t>
      </w:r>
      <w:r>
        <w:br/>
      </w:r>
      <w:r>
        <w:rPr>
          <w:rFonts w:ascii="Times New Roman"/>
          <w:b w:val="false"/>
          <w:i w:val="false"/>
          <w:color w:val="000000"/>
          <w:sz w:val="28"/>
        </w:rPr>
        <w:t xml:space="preserve">
                                  утвержденных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года N 210  </w:t>
      </w:r>
      <w:r>
        <w:rPr>
          <w:rFonts w:ascii="Times New Roman"/>
          <w:b w:val="false"/>
          <w:i w:val="false"/>
          <w:color w:val="ff0000"/>
          <w:sz w:val="28"/>
        </w:rPr>
        <w:t xml:space="preserve">&lt;*&gt; </w:t>
      </w:r>
      <w:r>
        <w:br/>
      </w:r>
      <w:r>
        <w:rPr>
          <w:rFonts w:ascii="Times New Roman"/>
          <w:b w:val="false"/>
          <w:i w:val="false"/>
          <w:color w:val="000000"/>
          <w:sz w:val="28"/>
        </w:rPr>
        <w:t>
 </w:t>
      </w:r>
      <w:r>
        <w:br/>
      </w:r>
      <w:r>
        <w:rPr>
          <w:rFonts w:ascii="Times New Roman"/>
          <w:b w:val="false"/>
          <w:i w:val="false"/>
          <w:color w:val="000000"/>
          <w:sz w:val="28"/>
        </w:rPr>
        <w:t>
 </w:t>
      </w:r>
    </w:p>
    <w:bookmarkEnd w:id="31"/>
    <w:p>
      <w:pPr>
        <w:spacing w:after="0"/>
        <w:ind w:left="0"/>
        <w:jc w:val="both"/>
      </w:pPr>
      <w:r>
        <w:rPr>
          <w:rFonts w:ascii="Times New Roman"/>
          <w:b/>
          <w:i w:val="false"/>
          <w:color w:val="000000"/>
          <w:sz w:val="28"/>
        </w:rPr>
        <w:t xml:space="preserve">            Предварительное решение по определению  </w:t>
      </w:r>
      <w:r>
        <w:br/>
      </w:r>
      <w:r>
        <w:rPr>
          <w:rFonts w:ascii="Times New Roman"/>
          <w:b w:val="false"/>
          <w:i w:val="false"/>
          <w:color w:val="000000"/>
          <w:sz w:val="28"/>
        </w:rPr>
        <w:t>
</w:t>
      </w:r>
      <w:r>
        <w:rPr>
          <w:rFonts w:ascii="Times New Roman"/>
          <w:b/>
          <w:i w:val="false"/>
          <w:color w:val="000000"/>
          <w:sz w:val="28"/>
        </w:rPr>
        <w:t xml:space="preserve">                   таможенной стоимости товара </w:t>
      </w:r>
    </w:p>
    <w:p>
      <w:pPr>
        <w:spacing w:after="0"/>
        <w:ind w:left="0"/>
        <w:jc w:val="both"/>
      </w:pPr>
      <w:r>
        <w:rPr>
          <w:rFonts w:ascii="Times New Roman"/>
          <w:b w:val="false"/>
          <w:i w:val="false"/>
          <w:color w:val="ff0000"/>
          <w:sz w:val="28"/>
        </w:rPr>
        <w:t xml:space="preserve">       Сноска. Приложение 4 исключено -  приказом Министра финансов РК от 27 декабря 2007 года  </w:t>
      </w:r>
      <w:r>
        <w:rPr>
          <w:rFonts w:ascii="Times New Roman"/>
          <w:b w:val="false"/>
          <w:i w:val="false"/>
          <w:color w:val="ff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