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3483" w14:textId="0643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 и представлению оперативной отчетности об освоении средств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мая 2003 года N 192. Зарегистрированное в Министерстве юстиции Республики Казахстан 24 мая 2003 года N 2308. Утратил силу приказом Министра финансов Республики Казахстан от 24 июля 2007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РК от 12 мая 2003 г. N 192 утратил силу приказом Министра финансов РК от 24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соответствии с подпунктом 1) пункта 3-1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бюджетной системе"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составлению и представлению оперативной отчетности об освоении средств республиканского бюджета (далее - Инструкция).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информационных технологий (А. Евсюков) в срок до 30 мая 2003 года обеспечить разработку программного продукта для составления оперативной отчетности об освоении средств республиканского бюджета в соответствии с Инструкцией.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Администратором республиканских бюджетных программ представлять оперативную отчетность об освоении средств республиканского бюджета в Министерство финансов Республики Казахстан ежемесячно не позднее 7 числа месяца, следующего за отчетным, по форме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финансирования государственных органов (А. Шаихова)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финансов Республики Казахстан Токсеитова Р.К.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"Об утверждении Инструкции по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составлению и представлению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оперативной отчетности об освоении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республиканского бюджета"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2003 года N 192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составлению и представлению оперативной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отчетности об освоении средств республиканского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целях осуществления ежемесячного мониторинга освоения бюджетных средств  администраторами республиканских бюджетных программ в соответствии с утвержденными паспортами бюджетных программ и определяет основные требования к составлению оперативной отчетности администраторами республиканских бюджетных программ, содержащимися за счет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Оперативная отчетность об освоении средств республиканского бюджета составляется согласно форме, прилагаемой к настоящей Инструкцией, с использованием программного продукта "Система формирования сводного плана финансирования республиканского бюджета" (далее - Система), направляемого Министерством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Заполнение оперативной отчетности об освоении средств республиканского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графы 1-11 не заполняются (содержание данных граф будет автоматически подаваться из Системы) и будут использоваться в режиме чтения без права на корректировку;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12 администраторами республиканских бюджетных программ указывается ожидаемое исполнение по расходам республиканского бюджета за год по каждой бюджетной программе (подпрограмме), начиная с оперативной отчетности по состоянию на 1 октября и до конца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13 администраторами республиканских бюджетных программ указывается отклонение суммы, предусмотренной сводным планом финансирования на год, от суммы ожидаемого исполнения за год, начиная с оперативной отчетности по состоянию на 1 октября и до конца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14 администраторами республиканских бюджетных программ ежемесячно указываются причины неисполнения республиканских бюджетных программ (подпрограмм) за отчетный период.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должна выполняться в программном обеспечении, предоставляемом Министерством финансов Республики Казахстан и передаваемом в установленном формате ХМL, формируемом данным программным обеспечением.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Оперативная отчетность об освоении средств республиканского бюджета подписывается первым руководителем или лицом, его замещающим, и представляется администраторами республиканских бюджетных программ на бумажном носителе и в электронном виде.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Все стоимостные показатели в оперативной отчетности об освоении средств республиканского бюджета должны быть представлены в тысячах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составлению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представлению оперативной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об освоении средств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Оперативная отчетность об освоении средств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 по состоянию на 01_____________ 200_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Код          |     Наименование   |Сводный|Сводный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_______________________|                    |план   |финансирования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Функ-|Адми-|Прог-|Под- |                    |финан- |на 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цио- |нист-|рамма|прог-|                    |сирова-|период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наль-|ратор|     |рамма|                    |ния на |_______________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ная  |     |     |     |                    |год    |по обяза-|по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груп-|     |     |     |                    |       |тельствам|пла-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   |     |     |     |                    |       |         |тежам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_____|_____|_____|_____|____________________|_______|_________|_____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|  2  |  3  |  4  |          5         |   6   |     7   |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_____|_____|_____|_____|____________________|_______|_________|_____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Всего по текущим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бюджетным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Всего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программам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00     000   000   000  Министерство, всего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Текущие бюджетные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 т.ч. по конкретным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бюджетным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(подпрограммам)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Бюджетные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 т.ч. по конкретным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(подпрограммам)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Кассовое|Отклонение|% (гр.9/гр.8* 100)|Ожидаемое|Отклонение  |Обос-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исполне-|__________|                  |исполне- |(гр.6-гр.12)|нова-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 по  |в сумме   |                  |ние за   |            |ние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состоя- |(гр.8-гр.9)                  |год      |            |причин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нию на  |          |                  |         |            |неис-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1_200_г.|          |                  |         |            |пол-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 |                  |         |            |нения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________|__________|__________________|_________|____________|______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9   |    10    |         11       |    12   |      13    |   14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________|__________|__________________|_________|____________|______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________|__________|__________________|_________|____________|______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________|__________|__________________|_________|____________|______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первого руководителя 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