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41aad" w14:textId="7741a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приказы Председателя Агентства Республики Казахстан по регулированию естественных монополий и защите конкуренции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регулированию естественных монополий и защите конкуренции от 23 мая 2003 года N 138-ОД. Зарегистрирован в Министерстве юстиции Республики Казахстан 9 июня 2003 года N 2357. Утратил силу приказом Заместителя Премьер-Министра - Министра национальной экономики РК от 21.02.2025 № 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Заместителя Премьер-Министра - Министра национальной экономики РК от 21.02.2025 </w:t>
      </w:r>
      <w:r>
        <w:rPr>
          <w:rFonts w:ascii="Times New Roman"/>
          <w:b w:val="false"/>
          <w:i w:val="false"/>
          <w:color w:val="ff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естественных монополиях" и подпунктом 4) пункта 11 Положения об Агентстве Республики Казахстан по регулированию естественных монополий и защите конкуренции, утвержденного постановлением Правительства Республики Казахстан от 15 ноября 1999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1713 </w:t>
      </w:r>
      <w:r>
        <w:rPr>
          <w:rFonts w:ascii="Times New Roman"/>
          <w:b w:val="false"/>
          <w:i w:val="false"/>
          <w:color w:val="000000"/>
          <w:sz w:val="28"/>
        </w:rPr>
        <w:t xml:space="preserve">, приказываю: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некоторые приказы Председателя Агентства Республики Казахстан по регулированию естественных монополий и защите конкуренции следующие изменения и дополнения: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1) утратил силу приказом Председателя Агентства РК по регулированию естественных монополий от 08.05.2013 </w:t>
      </w:r>
      <w:r>
        <w:rPr>
          <w:rFonts w:ascii="Times New Roman"/>
          <w:b w:val="false"/>
          <w:i w:val="false"/>
          <w:color w:val="000000"/>
          <w:sz w:val="28"/>
        </w:rPr>
        <w:t>№ 142-ОД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утратил силу приказом Министра национальной экономики РК от 22.05.2020 </w:t>
      </w:r>
      <w:r>
        <w:rPr>
          <w:rFonts w:ascii="Times New Roman"/>
          <w:b w:val="false"/>
          <w:i w:val="false"/>
          <w:color w:val="000000"/>
          <w:sz w:val="28"/>
        </w:rPr>
        <w:t>№ 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приказами Председателя Агентства РК по регулированию естественных монополий от 08.05.2013 </w:t>
      </w:r>
      <w:r>
        <w:rPr>
          <w:rFonts w:ascii="Times New Roman"/>
          <w:b w:val="false"/>
          <w:i w:val="false"/>
          <w:color w:val="000000"/>
          <w:sz w:val="28"/>
        </w:rPr>
        <w:t>№ 142-ОД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22.05.2020 </w:t>
      </w:r>
      <w:r>
        <w:rPr>
          <w:rFonts w:ascii="Times New Roman"/>
          <w:b w:val="false"/>
          <w:i w:val="false"/>
          <w:color w:val="000000"/>
          <w:sz w:val="28"/>
        </w:rPr>
        <w:t>№ 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по регулированию энергетического сектора Агентства Республики Казахстан по регулированию естественных монополий и защите конкуренции (Григорьева С.П.) обеспечить в установленном законодательством порядке государственную регистрацию настоящего приказа в Министерстве юстиции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административной работы Агентства Республики Казахстан по регулированию естественных монополий и защите конкуренции (Шабдарбаев А.Т.) после государственной регистрации настоящего приказа в Министерстве юстиции Республики Казахстан: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обеспечить в установленном порядке опубликование его в официальных средствах массовой информации;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довести его до сведения структурных подразделений и территориальных органов Агентства Республики Казахстан по регулированию естественных монополий и защите конкуренции.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приказа возложить на Первого заместителя Председателя Агентства Республики Казахстан по регулированию естественных монополий и защите конкуренции Сагинтаева Б.А. 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приказ вводится в действие со дня его опубликования.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Председатель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регулированию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естественных монополий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защите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мая 2003 года N 138-ОД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Таблица N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Объемы услуг (товаров, работ)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утратило силу приказом Председателя Агентства РК по регулированию естественных монополий от 08.05.2013 </w:t>
      </w:r>
      <w:r>
        <w:rPr>
          <w:rFonts w:ascii="Times New Roman"/>
          <w:b w:val="false"/>
          <w:i w:val="false"/>
          <w:color w:val="000000"/>
          <w:sz w:val="28"/>
        </w:rPr>
        <w:t>№ 142-ОД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