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b2aa" w14:textId="8e0b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медицинского освидетельствования лиц с расстройствами половой
идентификации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июня 2003 года № 435. Зарегистрирован в Министерстве юстиции Республики Казахстан 26 июня 2003 года № 2379.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1999 года N 620 "Об утверждении Положения о порядке изменения, восстановления и аннулирования записей актов гражданского состояния, формы книг регистрации актов гражданского состояния и формы свидетельств, выдаваемых на основании записей в этих книгах, и Правил о порядке регистрации актов гражданского состояния в Республике Казахстан", разрешения жалоб, заявлений и обращений граждан по вопросам половой идентификации, приказываю: 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медицинского освидетельствования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анализов и медицинских документов, необходимых при медицинском освидетельствовании лиц с расстройством половой идентификации.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Республиканского научно-практического центра психиатрии, психотерапии и наркологии (далее - Центр):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специальную комиссию при Центре по медицинскому освидетельствованию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Центре комплексное медицинское обследование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показания и противопоказания по смене паспортного (социального) пола и/или биологического пола (хирургическая коррекция) и внесению изменений в Записи актов гражданского состояния.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С. Диканбаеву.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Данный приказ вступает в силу со дня государственной регистрации в Министерстве юстиции Республики Казахстан.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июня 2003 года N 435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медицинского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освидетельствования лиц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расстройствами половой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идентификации"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освидетельствования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расстройствами половой идентификации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наличия или отсутствия у обследуемого лица расстройства половой идентификации является исключительной компетенцией врача-психиатра.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освидетельствование лица для выявления расстройства половой идентификации проводится стационарно, в условиях Республиканского научно-практического центра психиатрии, психотерапии и наркологии (далее - Центр) только по личному письменному заявлению лица, подлежащего освидетельствованию.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Центре в течение 30 дней каждому обследуемому проводятся исследования психического, неврологического и соматического состояний.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окончания обследования лицо с расстройством половой идентификации представляется на специальную комиссию Центра, которая выносит заключение о его состоянии здоровья и рекомендации, касающиеся смены социального (паспортного) или биологического (хирургическая коррекция)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Заключение по результатам медицинского освидетельствования лица с расстройством половой идентификации и вынесенными рекомендациями по смене социального (паспортного) пола направляется с согласия этого лица в отдел записи актов гражданского состояния управления юстиции по месту постоянного жительства на бланке установленного образца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заключений (справок) о результатах медицинского освидетельствования лица с расстройством половой идентификации должна осуществляться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 подписи в заключении (справке) о результатах медицинского освидетельствования лица с расстройством половой идентификации представляется директору Центра. Подпись должна быть скреплена гербовой печатью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(справка) о результатах медицинского освидетельствования лица с расстройством половой идентификации должна содержать все реквизиты учреждения, в том числе почтовые, а также запрет на разглашение сведений, содержащихся в ней, копирования, пересылки, выдачи на руки.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проведении медицинского освидетельствования лица с расстройством половой идентификации и сообщения сведений о нем следует руководствоваться действующими законодательными и нормативно-правовыми актами. 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"Правилам медицинского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освидетельствования лиц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расстройством половой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идентификации"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психиатрии,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психотерапии и наркологии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(почтовые и иные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(адресат)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Справка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Сообщаем, что гражданин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______________________________________________________года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проживающий по адресу_______________________________________________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 в Республиканском Научно-практическом центре психиатрии,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психотерапии и наркологии (РНПЦ ППН).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Рекомендации______________________________________________________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РНПЦ ППН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3 июня 2003 года N 435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Правилах медицинского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освидетельствования лиц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расстройствами половой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идентификации"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анализов и медицинских документов, необходимых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медицинском освидетельствовании лиц </w:t>
      </w:r>
      <w:r>
        <w:br/>
      </w:r>
      <w:r>
        <w:rPr>
          <w:rFonts w:ascii="Times New Roman"/>
          <w:b/>
          <w:i w:val="false"/>
          <w:color w:val="000000"/>
        </w:rPr>
        <w:t xml:space="preserve">
с расстройством половой идентификации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Общеклинические анализы крови, мочи.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крови на реакцию Вассермана (РВ), ВИЧ-инфекцию.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Биохимический анализ крови (печеночные пробы, белковые фракции).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Снимок черепа в 2-проекциях.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17-кетостероиды, эстрогены общие, тестостерон (Т), пролактин (ПРЛ), лютеинизирующий гормон (ЛГ), фолликуло-стимулирующий гормон (ФСГ).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Определение кариотипа, генетического набора.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Заключение сексопатолога.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Заключение эндокринолога.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Заключение психолога.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Выписка из медицинской карты амбулаторного больного с указанием данных наблюдения сексопатолога, психиатра, психолога, других объективных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Выписка из медицинской карты стационарного больного психиатрического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допускаются дополнительные исследования по назначению специалистов.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