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902e" w14:textId="b929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рейтингу юридических лиц-нерезидентов Республики Казахстан, являющихся учредителями или акционерами банков второго уровня, организаций, осуществляющих инвестиционное управление пенсионными активами, открытых накопительных пенсионных фондов Республики Казахстан и страховых (перестраховочных) организаций-нерезидентов Республики Казахстан, создающих, имеющих дочерние страховые 
(перестраховочные) организации Республики Казахстан, и Перечня рейтинговых агентств, присваивающих данный рейтинг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4 июля 2003 года N 222. Зарегистрировано в Министерстве юстиции Республики Казахстан 30 июля 2003 года N 2417.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N 55 (V064139)</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финансовой устойчивости банков второго уровня, организаций, осуществляющих инвестиционное управление пенсионными активами, открытых накопительных пенсионных фондов, страховых (перестраховочных) организаций Республики Казахстан в соответствии с пунктами 5, 6 
</w:t>
      </w:r>
      <w:r>
        <w:rPr>
          <w:rFonts w:ascii="Times New Roman"/>
          <w:b w:val="false"/>
          <w:i w:val="false"/>
          <w:color w:val="000000"/>
          <w:sz w:val="28"/>
        </w:rPr>
        <w:t xml:space="preserve"> статьи 17 </w:t>
      </w:r>
      <w:r>
        <w:rPr>
          <w:rFonts w:ascii="Times New Roman"/>
          <w:b w:val="false"/>
          <w:i w:val="false"/>
          <w:color w:val="000000"/>
          <w:sz w:val="28"/>
        </w:rPr>
        <w:t>
, пунктом 1 
</w:t>
      </w:r>
      <w:r>
        <w:rPr>
          <w:rFonts w:ascii="Times New Roman"/>
          <w:b w:val="false"/>
          <w:i w:val="false"/>
          <w:color w:val="000000"/>
          <w:sz w:val="28"/>
        </w:rPr>
        <w:t xml:space="preserve"> статьи 18 </w:t>
      </w:r>
      <w:r>
        <w:rPr>
          <w:rFonts w:ascii="Times New Roman"/>
          <w:b w:val="false"/>
          <w:i w:val="false"/>
          <w:color w:val="000000"/>
          <w:sz w:val="28"/>
        </w:rPr>
        <w:t>
 Закона Республики Казахстан "О банках и банковской деятельности в Республике Казахстан", пунктом 1-1 
</w:t>
      </w:r>
      <w:r>
        <w:rPr>
          <w:rFonts w:ascii="Times New Roman"/>
          <w:b w:val="false"/>
          <w:i w:val="false"/>
          <w:color w:val="000000"/>
          <w:sz w:val="28"/>
        </w:rPr>
        <w:t xml:space="preserve"> статьи 36 </w:t>
      </w:r>
      <w:r>
        <w:rPr>
          <w:rFonts w:ascii="Times New Roman"/>
          <w:b w:val="false"/>
          <w:i w:val="false"/>
          <w:color w:val="000000"/>
          <w:sz w:val="28"/>
        </w:rPr>
        <w:t>
, пунктом 1-2 
</w:t>
      </w:r>
      <w:r>
        <w:rPr>
          <w:rFonts w:ascii="Times New Roman"/>
          <w:b w:val="false"/>
          <w:i w:val="false"/>
          <w:color w:val="000000"/>
          <w:sz w:val="28"/>
        </w:rPr>
        <w:t xml:space="preserve"> статьи 52 </w:t>
      </w:r>
      <w:r>
        <w:rPr>
          <w:rFonts w:ascii="Times New Roman"/>
          <w:b w:val="false"/>
          <w:i w:val="false"/>
          <w:color w:val="000000"/>
          <w:sz w:val="28"/>
        </w:rPr>
        <w:t>
 Закона Республики Казахстан "О пенсионном обеспечении в Республике Казахстан" и пунктом 4 
</w:t>
      </w:r>
      <w:r>
        <w:rPr>
          <w:rFonts w:ascii="Times New Roman"/>
          <w:b w:val="false"/>
          <w:i w:val="false"/>
          <w:color w:val="000000"/>
          <w:sz w:val="28"/>
        </w:rPr>
        <w:t xml:space="preserve"> статьи 32 </w:t>
      </w:r>
      <w:r>
        <w:rPr>
          <w:rFonts w:ascii="Times New Roman"/>
          <w:b w:val="false"/>
          <w:i w:val="false"/>
          <w:color w:val="000000"/>
          <w:sz w:val="28"/>
        </w:rPr>
        <w:t>
 Закона Республики Казахстан "О страховой деятельности",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Установить, что следующие юридические лица-нерезиденты Республики Казахстан должны иметь долгосрочный рейтинг, присвоенный одним из рейтинговых агентств, установленных пунктом 2 настоящего постановления, не ниже присвоенного Республике Казахстан суверенного рейтинга (или соответствующего ему рейтинга):
</w:t>
      </w:r>
      <w:r>
        <w:br/>
      </w:r>
      <w:r>
        <w:rPr>
          <w:rFonts w:ascii="Times New Roman"/>
          <w:b w:val="false"/>
          <w:i w:val="false"/>
          <w:color w:val="000000"/>
          <w:sz w:val="28"/>
        </w:rPr>
        <w:t>
     юридические лица, включая банки, приобретающие (имеющие) десять и более процентов акций банка-резидента Республики Казахстан;
</w:t>
      </w:r>
      <w:r>
        <w:br/>
      </w:r>
      <w:r>
        <w:rPr>
          <w:rFonts w:ascii="Times New Roman"/>
          <w:b w:val="false"/>
          <w:i w:val="false"/>
          <w:color w:val="000000"/>
          <w:sz w:val="28"/>
        </w:rPr>
        <w:t>
     банки, создающие (имеющие) дочерние банки в Республике Казахстан;
</w:t>
      </w:r>
      <w:r>
        <w:br/>
      </w:r>
      <w:r>
        <w:rPr>
          <w:rFonts w:ascii="Times New Roman"/>
          <w:b w:val="false"/>
          <w:i w:val="false"/>
          <w:color w:val="000000"/>
          <w:sz w:val="28"/>
        </w:rPr>
        <w:t>
     учредители и акционеры организации, осуществляющей инвестиционное управление пенсионными активами;
</w:t>
      </w:r>
      <w:r>
        <w:br/>
      </w:r>
      <w:r>
        <w:rPr>
          <w:rFonts w:ascii="Times New Roman"/>
          <w:b w:val="false"/>
          <w:i w:val="false"/>
          <w:color w:val="000000"/>
          <w:sz w:val="28"/>
        </w:rPr>
        <w:t>
     учредители и акционеры открытого накопительного пенсионного фонда;
</w:t>
      </w:r>
      <w:r>
        <w:br/>
      </w:r>
      <w:r>
        <w:rPr>
          <w:rFonts w:ascii="Times New Roman"/>
          <w:b w:val="false"/>
          <w:i w:val="false"/>
          <w:color w:val="000000"/>
          <w:sz w:val="28"/>
        </w:rPr>
        <w:t>
     страховые (перестраховочные) организации, создающие (имеющие) дочерние страховые (перестраховочные) организации в Республике Казахстан.
</w:t>
      </w:r>
      <w:r>
        <w:br/>
      </w:r>
      <w:r>
        <w:rPr>
          <w:rFonts w:ascii="Times New Roman"/>
          <w:b w:val="false"/>
          <w:i w:val="false"/>
          <w:color w:val="000000"/>
          <w:sz w:val="28"/>
        </w:rPr>
        <w:t>
     Требования данного пункта не распространяются на случаи, соответствующие всем следующим условиям:
</w:t>
      </w:r>
      <w:r>
        <w:br/>
      </w:r>
      <w:r>
        <w:rPr>
          <w:rFonts w:ascii="Times New Roman"/>
          <w:b w:val="false"/>
          <w:i w:val="false"/>
          <w:color w:val="000000"/>
          <w:sz w:val="28"/>
        </w:rPr>
        <w:t>
     наличие соглашения между уполномоченным органом Республики Казахстан по регулированию и надзору финансового рынка и финансовых организаций и уполномоченными органами по регулированию деятельности банков второго уровня, организаций, осуществляющих инвестиционное управление пенсионными активами, накопительных пенсионных фондов, страховых (перестраховочных) организаций другого государства, предусматривающего обмен информацией;
</w:t>
      </w:r>
      <w:r>
        <w:br/>
      </w:r>
      <w:r>
        <w:rPr>
          <w:rFonts w:ascii="Times New Roman"/>
          <w:b w:val="false"/>
          <w:i w:val="false"/>
          <w:color w:val="000000"/>
          <w:sz w:val="28"/>
        </w:rPr>
        <w:t>
     наличие у банков второго уровня, организаций, осуществляющих инвестиционное управление пенсионными активами, накопительных пенсионных фондов, страховых (перестраховочных) организаций другого государства долгосрочного рейтинга не ниже "ВВ-" и страны их местонахождения суверенного рейтинга не ниже "ВВ-" или рейтингов аналогичного уровня, присвоенных одним из рейтинговых агентств, указанных в пункте 2 настоящего постановления.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Агентства РК по регулированию и надзору финансового рынка и финансовых организаций от 25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следующий перечень рейтинговых агентств, присваивающих рейтинги юридическим лицам-нерезидентам Республики Казахстан, указанным в пункте 1 настоящего постановления, а также банкам-нерезидентам Республики Казахстан, зарегистрированным в оффшорных зонах или имеющим аффилиированных  лиц, зарегистрированных в оффшорных зонах, являющихся прямо или косвенно учредителями или акционерами банка-резидента Республики Казахстан:
</w:t>
      </w:r>
      <w:r>
        <w:br/>
      </w:r>
      <w:r>
        <w:rPr>
          <w:rFonts w:ascii="Times New Roman"/>
          <w:b w:val="false"/>
          <w:i w:val="false"/>
          <w:color w:val="000000"/>
          <w:sz w:val="28"/>
        </w:rPr>
        <w:t>
     "Moody's Investors Service";
</w:t>
      </w:r>
      <w:r>
        <w:br/>
      </w:r>
      <w:r>
        <w:rPr>
          <w:rFonts w:ascii="Times New Roman"/>
          <w:b w:val="false"/>
          <w:i w:val="false"/>
          <w:color w:val="000000"/>
          <w:sz w:val="28"/>
        </w:rPr>
        <w:t>
     "Standard &amp; Poors";
</w:t>
      </w:r>
      <w:r>
        <w:br/>
      </w:r>
      <w:r>
        <w:rPr>
          <w:rFonts w:ascii="Times New Roman"/>
          <w:b w:val="false"/>
          <w:i w:val="false"/>
          <w:color w:val="000000"/>
          <w:sz w:val="28"/>
        </w:rPr>
        <w:t>
     "Fitch";
</w:t>
      </w:r>
      <w:r>
        <w:br/>
      </w:r>
      <w:r>
        <w:rPr>
          <w:rFonts w:ascii="Times New Roman"/>
          <w:b w:val="false"/>
          <w:i w:val="false"/>
          <w:color w:val="000000"/>
          <w:sz w:val="28"/>
        </w:rPr>
        <w:t>
     "Capital Intelligence".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16 апреля 2001 года N 96 "Об утверждении минимального требуемого рейтинга юридических лиц-нерезидентов Республики Казахстан, включая банки, которые могут приобрести десять и более процентов акций банка-резидента Республики Казахстан, банков-нерезидентов Республики Казахстан, создающих (имеющих) дочерние банки в Республике Казахстан, и перечня рейтинговых агентств, устанавливающих данный рейтинг, а также рейтинг банков-нерезидентов, зарегистрированных в оффшорных зонах или имеющих аффилиированных лиц, зарегистрированных в оффшорных зонах, которые могут прямо или косвенно являться учредителями или акционерами банков-резидентов" (зарегистрированное в Реестре государственной регистрации нормативных правовых актов Республики Казахстан под N 1508, опубликованное 21 мая-3 июня 2001 года в изданиях Национального Банка Республики Казахстан "Казакстан Улттык Банкінін Хабаршысы" и "Вестник Национального Банка Казахстана" N 11 (208).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(Пункт исключен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Республике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организаций, осуществляющих инвестиционное управление пенсионными активами, открытых накопительных пенсионных фондов, страховых (перестраховочных) организаций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