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1afb6" w14:textId="1f1af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санитарных правил и норм "Санитарно-эпидемиологические требования к устройству, содержанию и организации работы детских
оздоровительных организаций"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25 июля 2003 года N 568. Зарегистрирован в Министерстве юстиции Республики Казахстан 8 сентября 2003 года N 2475. Утратил силу приказом и.о. Министра здравоохранения Республики Казахстан от 3 августа 2010 года N 593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и.о. Министра здравоохранения РК от 03.08.2010 </w:t>
      </w:r>
      <w:r>
        <w:rPr>
          <w:rFonts w:ascii="Times New Roman"/>
          <w:b w:val="false"/>
          <w:i w:val="false"/>
          <w:color w:val="ff0000"/>
          <w:sz w:val="28"/>
        </w:rPr>
        <w:t>N 593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                               Согласован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Министром                           председателем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 и науки                     по делам строительства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     Министерства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августа 2003 года                     7 августа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санитарно-эпидемиологическом благополучии населения", приказываю: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санитарные правила и нормы "Санитарно-эпидемиологические требования к устройству, содержанию и организации работы детских оздоровительных организаций".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вводится в действие после государственной регистрации в Министерстве юстиции Республики Казахстан, со дня официального опубликования.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 июля 2003 года N 568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санитарных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правил и норм "Санитарно-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эпидемиологические 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устройству, содержанию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организации работы детских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оздоровительных организаций"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Санитарные правила и нормы </w:t>
      </w:r>
      <w:r>
        <w:br/>
      </w:r>
      <w:r>
        <w:rPr>
          <w:rFonts w:ascii="Times New Roman"/>
          <w:b/>
          <w:i w:val="false"/>
          <w:color w:val="000000"/>
        </w:rPr>
        <w:t xml:space="preserve">
"Санитарно-эпидемиологические требования к устройству, </w:t>
      </w:r>
      <w:r>
        <w:br/>
      </w:r>
      <w:r>
        <w:rPr>
          <w:rFonts w:ascii="Times New Roman"/>
          <w:b/>
          <w:i w:val="false"/>
          <w:color w:val="000000"/>
        </w:rPr>
        <w:t xml:space="preserve">
содержанию и организации работы детских </w:t>
      </w:r>
      <w:r>
        <w:br/>
      </w:r>
      <w:r>
        <w:rPr>
          <w:rFonts w:ascii="Times New Roman"/>
          <w:b/>
          <w:i w:val="false"/>
          <w:color w:val="000000"/>
        </w:rPr>
        <w:t xml:space="preserve">
оздоровительных организаций"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3"/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санитарные правила и нормы (далее - санитарные правила) предназначены для физических и юридических лиц независимо от форм собственности, деятельность которых связана с организацией и осуществлением  лечебно-оздоровительных, физкультурно-оздоровительных, учебно-воспитательных работ и культурного досуга детей.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Первые руководители организаций и физические лица, деятельность которых связана с организацией и осуществлением лечебно-оздоровительных, физкультурно-оздоровительных, учебно-воспитательных работ и культурного досуга детей обеспечивают соблюдение требований настоящих санитарных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настоящих санитарных правилах использованы следующие термины и определения: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детские оздоровительные организации - организации по осуществлению учебно-воспитательной, физкультурно-оздоровительной, лечебно-оздоровительной деятельности и культурного досуга для детей от 7 до 15 лет, организуемое во время каникул, а также с круглогодичным пребыванием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аэрарий - площадка, навес оборудованные для принятия воздушных ванн;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индекс Кетле - показатель оценки гармоничности физического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инсоляция - нормируемый показатель солнечной радиации для гигиенической оценки площадки, помещения, здания;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коэффициент естественного освещения (далее - КЕО) - нормируемый показатель для оценки естественного освещения помещения;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климатическая зона - территория, выделяемая по климатическим признакам (температура, влажность);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проба Генча - показатель, оценивающий функциональное состояние дыхательной системы;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солярий - оборудованная площадка, помещение для принятия солнечных ванн;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бракераж - оценка качества продуктов питания и готовых блюд по органолептическим показателям;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нормативные документы - стандарты, санитарные, ветеринарно-санитарные и фитосанитарные правила;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дезинфицирующие и дезинсекционные средства - химические вещества, применяемые для уничтожения возбудителей инфекционных (паразитарных) заболеваний и насекомых. </w:t>
      </w:r>
    </w:p>
    <w:bookmarkEnd w:id="4"/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Санитарно-эпидемиологические требования к устройству </w:t>
      </w:r>
      <w:r>
        <w:br/>
      </w:r>
      <w:r>
        <w:rPr>
          <w:rFonts w:ascii="Times New Roman"/>
          <w:b/>
          <w:i w:val="false"/>
          <w:color w:val="000000"/>
        </w:rPr>
        <w:t xml:space="preserve">
детских оздоровительных организаций </w:t>
      </w:r>
    </w:p>
    <w:bookmarkEnd w:id="5"/>
    <w:bookmarkStart w:name="z3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4. Требования по выбору земельного участка, проектным объемно-планировочным решениям, решение вопросов водоснабжения и канализования, инженерного оборудования, вновь строящихся и реконструируемых оздоровительных организаций, следует принимать в соответствии с требованиями действующих строительных норм и правил (далее - СНиП).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Детские оздоровительные организации могут быть сезонными (в летний период) и с круглогодичным пребыванием детей.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Детские оздоровительные организации комплектуются по отрядам, с численностью в отряде не более 40 детей.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Заезд детей каждой смены проводится на основании санитарно-эпидемиологического заключения государственных органов санитарно-эпидемиологической службы на соответствующих территориях. Готовность детской оздоровительной организации к работе определяется комиссионно в установленном порядке, заключение комиссии оформляется актом согласно приложению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санитарным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При размещении спальных помещений в неотапливаемых зданиях детской  оздоровительной организации заезд детей разрешается при устоявшейся среднесуточной температуре наружного воздуха до плюс 16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 в течение пяти дней по данным гидрометеорологической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Каждая смена детской оздоровительной организации комплектуется одновременно всеми детьми. Прием детей осуществляется при наличии медицинской обменной справки согласно приложению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санитарным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Интервал между сменами должен быть не менее двух дней, в период которого должна проводиться генеральная уборка и санитарная обработка всех помещений.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Работники детских оздоровительных организаций, должны проходить предварительные и периодические медицинские осмотры, в порядке, установленном уполномоченным органом в области санитарно-эпидемиологического благополучия населения. </w:t>
      </w:r>
    </w:p>
    <w:bookmarkEnd w:id="6"/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Не допускается прием лиц на работу в детские оздоровительные организации, в том числе в пищеблок, без прохождения курса </w:t>
      </w:r>
      <w:r>
        <w:rPr>
          <w:rFonts w:ascii="Times New Roman"/>
          <w:b w:val="false"/>
          <w:i w:val="false"/>
          <w:color w:val="000000"/>
          <w:sz w:val="28"/>
        </w:rPr>
        <w:t>гигиенического обучения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отметке об этом в </w:t>
      </w:r>
      <w:r>
        <w:rPr>
          <w:rFonts w:ascii="Times New Roman"/>
          <w:b w:val="false"/>
          <w:i w:val="false"/>
          <w:color w:val="000000"/>
          <w:sz w:val="28"/>
        </w:rPr>
        <w:t>личной медицинской книжке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7"/>
    <w:bookmarkStart w:name="z5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3. Санитарно-эпидемиологические требования к участку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    детской оздоровительной организации </w:t>
      </w:r>
    </w:p>
    <w:bookmarkEnd w:id="8"/>
    <w:bookmarkStart w:name="z5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13. Детская оздоровительная организация должна иметь самостоятельный земельный участок с благоприятными условиями для отдыха и оздоровления детей. Участок должен быть сухим, чистым, проветриваемым и инсолируемым, размещенным с учетом розы ветров с  наветренной стороны от источников шума и загрязнений атмосферного воздуха и выше по течению водоемов, относительно источников загрязнения. Расстояние от границ земельного участка оздоровительной организации до жилой застройки должно быть не менее 500 метров. Размеры санитарно-защитных разрывов между участком детской оздоровительной организации и объектами различного назначения должны соответствовать требованиям действующих СНиП. В районах с преобладающими ветрами силой 5 метров в секунду (далее - м/сек), участки оздоровительных организаций защищаются полосой высокорастущих деревьев и кустарников шириной не менее 50 метров. Участок должен иметь удобные подъездные пути.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На территории участка выделяются следующие зоны: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основной застройки;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здания коммунально-хозяйственного назначения;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инженерных сооружений;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жилых зданий обслуживающего персонала;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автостоянки индивидуального транспорта.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Условия размещения зданий и сооружений обслуживающего назначения по отношению к границам участка основной застройки детской оздоровительной организации cледует принимать согласно требованиям действующих СНиП.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Размеры земельного участка следует принимать из расчета не менее 150 квадратных метров (далее -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) на одно место согласно требованиям действующих СНиП.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При размещении детских оздоровительных организаций в горных районах и курортных зонах, где имеется возможность использования садов и лесопарков, примыкающих к детским оздоровительным организациям, допускается уменьшение площади участка не более чем на 25%.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На участке основной застройки детской оздоровительной организации размещаются помещения для проживания, питания, культурно-массового, физкультурно-оздоровительного, административного, технического, хозяйственного назначения и бытового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Участок основной застройки детской оздоровительной организации должен быть разделен на жилую, культурно-бытовую, физкультурно-оздоровительную, административно-хозяйственную зоны.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Участок основной застройки детской оздоровительной организации должен иметь ограждение высотой не менее 0,9 метров и иметь не менее двух въездов (основной и хозяйственный).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В коммунально-хозяйственной зоне размещаются котельная, сооружения водоснабжения, прачечная, гараж, овощехранилище, оранжерейно-тепличное хозяйство, склады для продовольственных и материальных товаров, ремонтные мастерские, автостоянка.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Площадь участка, объемно-планировочные решения по зданиям и сооружениям коммунально-хозяйственного назначения определяются согласно требованиям действующих СНиП.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При проектировании сооружений коммунально-хозяйственного назначения следует соблюдать санитарно-защитные зоны для овощехранилищ и складов горючего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требованиями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действующих СНиП. Участок сооружений коммунально-хозяйственного назначения должен иметь ограждение и быть недоступен для детей.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Площадь озеленения территории должна составлять не менее 60% участка основной застройки. При размещении детской оздоровительной организации в лесном или парковом массиве площадь озелененных территорий может быть сокращена до 50%.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проектировании, зеленые насаждения рекомендуется включать равномерно в каждую из функциональных зон, обеспечивая благоприятный микроклимат. Запрещается на территории высаживать колючие кустарники, зеленые насаждения (деревья, кустарники), дающие мелкие семена, ядовитые и вызывающие аллергию у детей плоды.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На участке основной застройки детской оздоровительной организации предусматриваются физкультурные оздоровительные сооружения, нормы площади которых принимаются из расчета не менее 20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одно место в детской оздоровительной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Физкультурно-оздоровительные и спортивные сооружения должны размещаться вблизи зеленых массивов (лесопосадки, кустарники) и водоемов, состав, количество и площади которых определяются согласно приложению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санитарным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При использовании физкультурно-оздоровительных площадок необходимо соблюдать следующие эпидемиологические требования: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 спортивные площадки дети допускаются только в спортивной одежде и спортивной обуви;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движущиеся спортивные приспособления, углубления на площадках должны быть ограждены;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сухую погоду поверхности площадок и травяной покров полей необходимо поливать за 20 минут до начала занятий;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дети должны быть обучены правильному и безопасному пользованию спортивным оборудованием и инвентарем.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На участке основной застройки оборудуются питьевые фонтанчики из расчета один фонтанчик на 100 мест.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На территории детских оздоровительных организаций при отсутствии централизованной системы канализации, необходимо оборудовать санитарно-дворовые установки, с водонепроницаемым выгребом, на расстоянии не менее 50 метров от жилых зданий и столовой из расчета одно очко на 75 человек. Для сбора мусора на территории хозяйственной части должны быть выделены специальные бетонированные площадки, на расстоянии не менее 25 м от жилых зданий. На площадках устанавливаются мусоросборники (металлические, обитые железом) с плотными крышками. При этом  размер площадки не должен превышать площадь мусоросборников на 1,5 м со всех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Территория, предназначенная для отдыха и купания детей (пляж), должна быть очищена от мусора, камней, отдалена от портов, шлюзов, гидроэлектростанций, мест спуска сточных вод, стойбищ и водопоя скота и других источников загрязнения или располагаться выше указанных источников загрязнения на расстоянии не менее 500 метров: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запрещается размещать пляжи на границах первого пояса зоны санитарной охраны источников хозяйственно-питьевого водоснабжения;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выборе территории пляжа следует исключить возможность неблагоприятных и опасных природных факторов (оползней, лавин, обвалов). Берег должен быть отлогим, без обрывов и ям. Пляж должен иметь хорошо инсолируемые площадки, защищенные от ветра. Не допускается устройство пляжей на глинистых участках;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местах купания на водоеме, не должно быть выходов грунтовых вод с низкой температурой, резко выраженных и быстрых водоворотов, воронок и больших волн;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скорость течения воды не должна превышать 0,5 м/сек. Дно водоема должно быть песчаным, свободным от тины, водорослей, коряг, острых камней. Глубина водоема в местах купания детей должна составлять от 0,7 до 1,3 метров;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минимальная площадь пляжа на одно место должна быть 4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, количество мест на пляже следует принимать равным 50% проектной вместимости детских оздоровительных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На территории пляжа оборудуются навесы от солнца, окрашенные лежаки и скамейки, душевые, кабины для переодевания, санитарно-дворовые установки, питьевые фонтанчики из расчета: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одна кабина для переодевания на 50 человек;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одна душевая кабина на 40 человек;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одно очко в санитарно-дворовой установке на 75 человек;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один питьевой фонтанчик на 100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Граница поверхности воды, предназначенной для купания, обозначается яркими, хорошо видимыми плавучими сигналами.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Санитарно-дворовые установки с водонепроницаемым выгребом должны располагаться на расстоянии не менее 50 метров от водоема и 30 метров от границы пляжа.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Высота струи питьевого фонтанчика должна быть в пределах 15-20 сантиметров. Качество воды должно соответствовать </w:t>
      </w:r>
      <w:r>
        <w:rPr>
          <w:rFonts w:ascii="Times New Roman"/>
          <w:b w:val="false"/>
          <w:i w:val="false"/>
          <w:color w:val="000000"/>
          <w:sz w:val="28"/>
        </w:rPr>
        <w:t xml:space="preserve">требованиям </w:t>
      </w:r>
      <w:r>
        <w:rPr>
          <w:rFonts w:ascii="Times New Roman"/>
          <w:b w:val="false"/>
          <w:i w:val="false"/>
          <w:color w:val="000000"/>
          <w:sz w:val="28"/>
        </w:rPr>
        <w:t xml:space="preserve">действующих нормативных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Пляжи должны быть оборудованы игровыми устройствами соответственно возрасту детей, а также соляриями, аэрариями для дозированного приема процедур: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количество мест в аэрариях и аэросоляриях должно составлять не более 50% от общего количества мест на пляже (во втором и третьем климатических зонах);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 100% общего количества мест (в четвертом климатической зоне). Площадь аэрариев и соляриев принимается из расчета 2,5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и 3,0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одно место;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 пляжах должен быть предусмотрен пункт медицинской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Гигиенические требования к составу и свойствам воды водных объектов в пунктах хозяйственно-питьевого и культурно-бытового водопользования принимаются согласно действующим нормативным правовым актам.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Воду водоема необходимо подвергать химическому и микробиологическому исследованию, ежегодно, перед началом купального сезона не менее двух раз по химическим и микробиологическим показателям. В период купального сезона вода водоема подвергается химическому и микробиологическому исследованию не реже двух раз в месяц (проба отбирается не менее чем в двух точках). Вода отбирается на расстоянии один километр (далее - км) вверх по течению от зоны купания на водотоках и на расстоянии 0,1-1,0 километр в обе стороны от нее на водоемах, а также в границах зоны купания.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При отсутствии возможности организации мест купания в естественных водоемах рекомендуется устройство искусственных бассейнов.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В целях предупреждения инфекционных заболеваний и обеспечения чистоты воды купально-плавательного бассейна должны соблюдаться правила личной гигиены купающихся, персонала, а вода подвергаться постоянной очистке и обеззараживанию, с применением моющих и дезинфицирующих средств, разрешенных к применению в Республике Казахстан. </w:t>
      </w:r>
      <w:r>
        <w:rPr>
          <w:rFonts w:ascii="Times New Roman"/>
          <w:b w:val="false"/>
          <w:i w:val="false"/>
          <w:color w:val="000000"/>
          <w:sz w:val="28"/>
        </w:rPr>
        <w:t xml:space="preserve">V043074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зависимо от принятой системы заполнения чаши бассейна вода должна иметь коли-индекс не более 10, количество сапрофитов в 1 мл не более 100, аммиака не выше 0,05 мл/л, окисляемость не выше 4 мг/л.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обнаружении бактериального или химического загрязнения выше указанных уровней следует проводить повторный отбор с дополнительным определением форм азота и титра энтерекокков, который должен быть не более 10.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Основными методами обеззараживания воды являются хлорирование или бромирование.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Бромирование воды предпочтительнее ввиду отсутствия раздражающего эффекта на слизистые оболочки. При применении бромсодержащих дезинфицирующих средств концентрация остаточного брома в воде бассейна должна поддерживаться на уровне 0,7-1,2 мг/л. В ночное время допускается повышение остаточного брома до 2 мг/л. с обязательным снижением до 1,2 мг/л к моменту пользования водой. </w:t>
      </w:r>
    </w:p>
    <w:bookmarkEnd w:id="9"/>
    <w:bookmarkStart w:name="z7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Санитарно-эпидемиологические требования к зданиям и </w:t>
      </w:r>
      <w:r>
        <w:br/>
      </w:r>
      <w:r>
        <w:rPr>
          <w:rFonts w:ascii="Times New Roman"/>
          <w:b/>
          <w:i w:val="false"/>
          <w:color w:val="000000"/>
        </w:rPr>
        <w:t xml:space="preserve">
сооружениям детских оздоровительных организаций </w:t>
      </w:r>
    </w:p>
    <w:bookmarkEnd w:id="10"/>
    <w:bookmarkStart w:name="z7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38. Жилые помещения размещаются в отдельных зданиях или отдельных частях здания, этажность, изоляция которых определяется требованиями действующих СНиП.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Окна жилых комнат детских оздоровительных организаций в зависимости от места их расположения следует ориентировать по сторонам горизонта: от 70 градусов (далее -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) до 200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во втором В и втором Г климатических зонах и третьем, четвертом климатических зонах северной широты от 70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до 290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- во втором А и втором В климатических зонах северной широты.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Окна варочных залов пищеблока следует ориентировать в пределах от 290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до 70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северной широты во всех климатических зонах. Допускается ориентировать не более 25% жилых комнат в пределах от 290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до 70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. При необходимости должны предусматриваться регулируемые солнцезащитные устройства.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41. В четвертом климатической зоне окна жилых комнат ориентируются на "восток" (от 70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до 135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42. В отапливаемых помещениях детских оздоровительных организаций должны размещаться: жилые и обеденные залы для второй климатической зоны, помещения медицинского пункта во второй, третьей климатической зоне, сушилки для одежды во второй, третьей, четвертой климатической зоне.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43. В детских оздоровительных организациях, размещаемых во втором, третьем климатических зонах (исключая территории с дневной температурой 40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 и выше и ночной ниже 10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С) допускается проживание только школьников старшего возраста в палатках (не более 5 человек) из расчета не более 20% от общей проектной мощности. Палатки должны иметь дощатые полы и не продуваемые борта. Тип палаток определяется в зависимости от природно-климатических особенностей зоны; во втором климатической зоне необходимо применение трехслойных палаток, имеющих открывающиеся клапаны-окна. Палатки должны быть оборудованы кроватями, тумбочками и шкафами для хранения одежды и обуви.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Вокруг палаток должны быть канавы с уклоном (от палатки) для стока дождевых вод.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44. Каждый отряд (группа) должен иметь помещение для проживания в соответствии с требованиями действующих СНиП.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45. В одном здании или изолированном блоке здания допускается размещать не более четырех отрядов (групп) с общей численностью не более 160 человек. Помещения для проживания каждого отряда (группы) должны иметь самостоятельный выход на участок. Количество мест в одной жилой комнате для детей от 7 до 14 лет должно быть не более 5, для детей 6-7 лет - не более 10 из расчета 4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одного человека согласно требованиям действующих СНиП.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46. В помещения для приема детей входят вестибюль, комната приема, медицинский пункт. При медицинском пункте должен быть изолятор, кабинет врача, кабинет стоматолога, процедурная и комната медицинской сестры, туалет на один унитаз с умывальником в шлюзе. Площади, указанных в настоящем пункте помещений, определяются в соответствии с требованиями действующих СНиП. Количество коек в палатах изолятора, включая бокс, принимается из расчета не менее 2% от проектной мощности детской оздоровительной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47. Детские оздоровительные организации должны иметь столовую с централизованной кухней, обеденными залами и умывальными комнатами, имеющими отдельные входы. В детских оздоровительных организациях летнего функционирования допускается размещение умывальников на крытых террасах вблизи входов в обеденные залы.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48. Площадь обеденного зала должна быть при одновременном обслуживании детей (в одну смену) из расчета 1,0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одно место.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49. Помещения и площади культурно-массового назначения и служебно-бытовые принимаются в соответствии с требованиями действующих СНиП.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50. Здания детских оздоровительных организаций должны быть оборудованы системами хозяйственно-питьевого, противопожарного и горячего водоснабжения, канализацией и водостоками в соответствии с требованиями действующих СНиП.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51. Детские оздоровительные организации должны быть обеспечены доброкачественной питьевой водой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требованиями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действующих нормативных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52. Горячим водоснабжением должны быть обеспечены производственные помещения пищеблока, прачечная, бытовые, ванные, душевые, умывальни, мойки для ног, кабины личной гигиены девочек, медицинский пункт.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53. Устройство канализации следует предусматривать в жилых корпусах, оборудованных санитарными узлами, в столовой, кухне, в помещениях культурно-бытового и медицинского назначения, в физкультурно-оздоровительных и служебно-бытовых помещениях, прачечной, душевой, а также в отдельно стоящих уборных и умывальнях.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54. При размещении детских оздоровительных организаций в районах, не имеющих централизованной канализации, допускается устройство местных систем удаления и очистки сточных вод. Вопросы о выборе и устройстве местных систем канализации решаются на основании санитарно-эпидемиологического заключения государственных органов санитарно-эпидемиологической службы на соответствующих территориях.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55. Теплоснабжение, отопление и вентиляцию во вновь строящихся детских оздоровительных организациях следует проектировать в соответствии с требованиями действующих СНиП.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56. В зданиях круглогодичного функционирования температура воздуха в жилых комнатах должна быть не ниже плюс 18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С, в палатах изолятора плюс 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С, в вестибюле плюс 16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57. Летние обеденные залы (закрытые), производственные помещения столовых и централизованных кухонь следует оборудовать вытяжной вентиляцией с механическим побуждением. Душевые и уборные во всех типах зданий должны иметь самостоятельную вытяжную вентиляцию.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58. Все основные помещения детских оздоровительных организаций должны иметь естественное освещение.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Коэффициент естественного освещения в помещениях столовой, культурно-массового и физкультурно-оздоровительного назначения должен соответствовать требованиям действующих СНиП. Для освещения обеденных залов, помещений для кружков и культурно-массового назначения, в зданиях круглогодичного функционирования рекомендуется использовать люминесцентные лампы в соответствии с требованиями действующих СНиП. Для освещения спальных помещений применяются светильники со светозащитной арматурой.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59. Поверхности стен, потолков, полов основных помещений детских оздоровительных организаций должны быть гладкими, позволяющими проводить их уборку (мытье) и дезинфекцию. Для отделки помещений используются материалы, разрешенные к применению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Стены производственных и складских помещений пищеблока должны быть облицованы глазурованной плиткой или окрашены на высоту 1,8 метров (коридоров - на высоту 1,5 метров) влагостойкими материалами, допускающими систематическую очистку и влажную уборку с применением дезинфицирующих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60. Оборудование и мебель детской оздоровительной организации должны соответствовать гигиеническим и педагогическим требованиям и учитывать росто-возрастные особенности детей.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Запрещается оборудование спальных комнат двухярусными кроватями. </w:t>
      </w:r>
    </w:p>
    <w:bookmarkEnd w:id="11"/>
    <w:bookmarkStart w:name="z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Санитарно-эпидемиологические требования к содержанию </w:t>
      </w:r>
      <w:r>
        <w:br/>
      </w:r>
      <w:r>
        <w:rPr>
          <w:rFonts w:ascii="Times New Roman"/>
          <w:b/>
          <w:i w:val="false"/>
          <w:color w:val="000000"/>
        </w:rPr>
        <w:t xml:space="preserve">
помещений и участка детской оздоровительной организации </w:t>
      </w:r>
    </w:p>
    <w:bookmarkEnd w:id="12"/>
    <w:bookmarkStart w:name="z10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Ежедневно все помещения детской оздоровительной организации убирают влажным способом с применением моющих средств, разрешенных к применению в Республике Казахстан, при открытых окнах и фрамугах. Уборка спален проводится два раза в день (после ночного и дневного сна), техническим персоналом.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62. В конце каждой смены техническим персоналом проводится генеральная уборка всех помещений: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генеральная уборка производится с применением моющих и дезинфицирующих средств, разрешенных к применению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постельные принадлежности (матрацы, подушки, одеяла) перед началом смены должны выноситься на воздух для проветривания и просушки. При возникновении среди детей инфекционного заболевания проводится дезинфекция спальных комнат, постельных принадлежностей, оборудования в установленном порядке. Перед началом открытия каждого оздоровительного сезона постельные принадлежности подвергаются химической чистке или обработке в дезинфекционной камере. Пришедшие в негодность постельные принадлежности должны заменяться новыми комплектами.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63. В умывальнях, душевых, бытовых, комнатах гигиены и уборных полы, стены, дверные ручки следует мыть ежедневно горячей водой с применением моющих средств: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полы по мере загрязнения должны протираться;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унитазы необходимо мыть два раза в день водой с применением моющих средств при помощи щеток;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для удаления мочекислых солей необходимо использовать 2% раствор соляной кислоты или специальные препараты, разрешенные к применению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64. Мусоросборники следует очищать при заполнении 2/3 их объема и обрабатываться с применением дезинфицирующих и дезинсекционных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65. Все помещения столовой необходимо ежедневно тщательно убирать: подметание влажным способом и мытье полов, удаление пыли, паутины, протирание мебели, радиаторов, подоконников. Уборка производственных помещений, мытье оборудования и инвентаря, а также уборка обеденных залов должна проводиться после каждого приема пищи.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Полы обеденных залов должны иметь гигиеническое покрытие и протираться влажными тряпками после каждого приема пищи, специально выделенным техническим персоналом.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66. Уборочный инвентарь (тазы, ведра, щетки, тряпки):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должен быть промаркирован, закреплен за отдельными помещениями (спальные, кухня, столовая, изолятор, санитарный узел);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должен храниться, в специально выделенных для этого местах;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для санитарных узлов должен иметь сигнальную окраску (красную, оранжевую) и храниться отдельно;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после использования следует промывать горячей водой с применением моющих и дезинфицирующих средств, разрешенных к применению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67. Уборка территории детской оздоровительной организации должна проводиться ежедневно, утром за один час до выхода детей на участок и по мере ее загрязнения. Мусор необходимо собирать в мусоросборники, запрещается сжигать бытовой мусор и листья на территории детской оздоровительной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Смену песка в песочных ящиках необходимо проводить не реже одного раза в месяц, на ночь песочницы следует закрывать крышками. Один раз в смену необходимо проверять песок на загрязнение яйцами гельминтов, при их обнаружении песок подлежит замене. Для борьбы с мухами должны применятся дезинфицирующие средства, разрешенные к применению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68. В детской оздоровительной организации необходимо иметь кладовую (имеющую не менее трех комнат), оборудованную стеллажами или шкафами для хранения чистого белья, чистых постельных принадлежностей (матрацы, подушки, одеяла на стеллажах или в шкафах). Количество смен постельного белья должно быть не менее трех, две смены наматрасников. Банные дни необходимо проводить не реже одного раза в семь дней. </w:t>
      </w:r>
    </w:p>
    <w:bookmarkEnd w:id="13"/>
    <w:bookmarkStart w:name="z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Смена постельного белья и полотенец для лица и ног должна проводится по мере загрязнения, но не реже одного раза в неделю. Грязное белье должно укладываться в специальные мешки (матерчатые или клеенчатые) и доставляться в специально выделенную комнату для сортировки и отправки в прачечную. После использования матерчатые мешки сдаются в стирку, клеенчатые мешки обрабатываются мыльно-содовым раствором, а при наличии инфекции одним из дезинфицирующих средств. Помещение для грязного белья, после отправки последнего в прачечную, необходимо промыть и продезинфицировать. </w:t>
      </w:r>
    </w:p>
    <w:bookmarkEnd w:id="14"/>
    <w:bookmarkStart w:name="z11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Санитарно-эпидемиологические требования к организации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питания в детских оздоровительных организациях </w:t>
      </w:r>
    </w:p>
    <w:bookmarkEnd w:id="15"/>
    <w:bookmarkStart w:name="z11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70. Устройство, оборудование, содержание пищеблока должны соответствовать требованиям действующих СНиП.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71. Условия хранения и сроки реализации скоропортящихся пищевых продуктов, выполняются в соответствии с требованиями санитарных правил и норм, утвержденных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Главного государственного санитарного врача Республики Казахстан от 1 августа 2002 года N 32 "Об утверждении санитарных правил и норм Санитарно-гигиенические требования к условиям хранения и срокам реализации скоропортящихся пищевых продуктов", зарегистрированным в Министерстве юстиции от 30 сентября 2002 года за N 1989.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72. Рекомендуемые величины калорийности и нормы потребления белков, жиров, углеводов для детей и подростков определяются в соответствии с таблицей </w:t>
      </w:r>
      <w:r>
        <w:rPr>
          <w:rFonts w:ascii="Times New Roman"/>
          <w:b w:val="false"/>
          <w:i w:val="false"/>
          <w:color w:val="000000"/>
          <w:sz w:val="28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4 к настоящим санитарным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73. Наилучшее соотношение белков, жиров, углеводов составляет 1:1:4. При этом содержание белков животного происхождения (мясо, рыба, молоко, молочные продукты, яйца) должно быть не менее 50-60% и 20-30% от общего количества жиров должны составлять жиры растительного происхождения. Питание детей должно быть организовано четырех или пятикратное с интервалом между приемами пищи не более четырех часов. Целесообразно следующее распределение общей калорийности суточного рациона питания: завтрак - 25%; обед - 35%; полдник - 15%; ужин - 20%; второй ужин - 5%.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74. За один час перед сном в качестве второго ужина детям рекомендуется дать стакан молока или кисломолочного продукта.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75. Медицинским работником детской оздоровительной организации составляется ежедневная меню-раскладка с учетом рекомендуемого суточного набора продуктов и таблицы замены продуктов согласно таблице </w:t>
      </w:r>
      <w:r>
        <w:rPr>
          <w:rFonts w:ascii="Times New Roman"/>
          <w:b w:val="false"/>
          <w:i w:val="false"/>
          <w:color w:val="000000"/>
          <w:sz w:val="28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4 к настоящим санитарным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76. С целью обеспечения детей в оздоровительных организациях витамином "С" следует проводить витаминизацию сладких блюд и напитков аскорбиновой кислотой, из расчета 35% средней суточной потребности. Содержание аскорбиновой кислоты в одной порции витаминизированного блюда должно составлять: для детей в возрасте 7-11 лет 20 миллиграмм (далее - мг), для подростков 12-15 лет 25 мг. Витаминизацию компотов рекомендуется проводить после их охлаждения до температуры плюс 12-15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С, перед их реализацией, в кисели раствор аскорбиновой кислоты вводят при его охлаждении до температуры плюс 30-35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С с последующим перемешиванием и охлаждением до температуры реализации.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77. Ежедневно должна оставляться суточная проба готовой продукции. Отбор и хранение суточных проб проводится под контролем медицинских работников. Пробу следует отбирать в чистую (обработанную кипячением) стеклянную посуду с крышкой (гарниры отбираются в отдельную посуду) и хранить в специально отведенном месте холодильника при температуре от плюс 2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до плюс 6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78. Кулинарная обработка пищевых продуктов проводится в соответствии с требованиями, установленными к рецептурам и приготовлению блюд и кулинарных изделий для объектов общественного питания: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овощи, предназначенные для винегретов и салатов варятся в неочищенном виде. Заблаговременная варка овощей, накануне дня их использования запрещена; чистка вареных овощей проводится в варочном цехе;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овощи, идущие в питание в натуральном виде (целиком, в салатах), должны хорошо промываться проточной водой, очищаться и повторно тщательно промываться проточной водой. Предварительное замачивание овощей (до кулинарной обработки) запрещается;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заправка винегретов и салатов растительным маслом производится только перед их выдачей;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для сохранения вкусовой и витаминной ценности продуктов пищу готовят на каждый прием и реализуют в течение одного часа с момента приготовления. Овощи, картофель следует нарезать перед варкой, закладывать в кипящую воду и варить в закрытой крышкой посуде. Свежую зелень следует закладывать в готовые блюда во время раздачи;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картофель после чистки сразу же погружают в холодную подсоленную воду, но не более чем на два - три часа;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котлеты, биточки из рыбного и мясного фарша, рыба кусками должны обжариваться на сковороде или противне с обеих сторон в течение трех - пяти минут, затем доготавливаться в духовом или жарочном шкафу при температуре плюс 250-280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С в течение пяти - семи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вторые блюда из вареного мяса (кур), а также измельченное мясо, добавляемое в первое блюдо, должны подвергаться вторичной термической обработке - кипячению в бульоне, и храниться в нем до раздачи;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для изготовления омлетов рекомендуется употреблять диетическое яйцо. Омлеты готовят слоем 2,5-3 см в течение 8-10 минут при температуре жарочного шкафа плюс 180-200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С; яйцо варят 10 минут после закипания воды;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творожные запеканки должны иметь слой 3-4 см и изготовляться в жарочном шкафу при температуре плюс 180-200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С в течение 20-30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сосиски, вареные колбасы выдаются после термической обработки (при варке пяти минут с момента закипания);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фляжное молоко следует кипятить не более двух-трех минут. После кипячения молоко охлаждает на специальных стеллажах либо в ванне при закрытой крышке.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79. Запрещается использовать остатки пищи от предыдущего приема, а также пищу, приготовленную накануне, изготовление простокваши и других кисломолочных продуктов, блинчиков с мясом, макарон по-флотски; кондитерских изделий с кремом, кремов, напитков, морсов, кваса, студней, заливных блюд (мясных и рыбных), фаршмаков из сельди; изделий во фритюре, паштетов; использование молочной и кисломолочной продукции, приготовленных из непастеризованного молока; кровяных и ливерных колбас, яиц и мясо водоплавающей птицы, консервированных продуктов домашнего приготовления.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80. Выдача готовой пищи осуществляется только после снятия пробы медицинским работником оздоровительной организации. Оценка качества блюд проводится по органолептическим показателям (пробу снимает непосредственно из емкостей, в которых приготовляется пища). В бракеражном журнале готовых блюд необходимо отмечать закладку основных продуктов, снятие пробы и разрешение на выдачу согласно таблице </w:t>
      </w:r>
      <w:r>
        <w:rPr>
          <w:rFonts w:ascii="Times New Roman"/>
          <w:b w:val="false"/>
          <w:i w:val="false"/>
          <w:color w:val="000000"/>
          <w:sz w:val="28"/>
        </w:rPr>
        <w:t xml:space="preserve">5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4 к настоящим санитарным правилам. При нарушении технологии приготовления пищи, а также в случае неготовности, блюдо к выдаче не допускается до устранения выявленных кулинарных недостатков.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81. Организацию и качество питания в оздоровительной организации обеспечивает руководитель детской оздоровительной организации, врач, диетическая сестра.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Медицинские работники должны осуществлять контроль: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 качеством продуктов, поступавших на пищеблок, с регистрацией в специальном журнале согласно таблице </w:t>
      </w:r>
      <w:r>
        <w:rPr>
          <w:rFonts w:ascii="Times New Roman"/>
          <w:b w:val="false"/>
          <w:i w:val="false"/>
          <w:color w:val="000000"/>
          <w:sz w:val="28"/>
        </w:rPr>
        <w:t xml:space="preserve">6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4 к настоящим санитарным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 условиями хранения продуктов и соблюдением сроков реализации;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 качеством приготовляемой пищи;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за соблюдением натуральных норм продуктов питания (по накопительной бухгалтерской ведомости каждые 10 дней);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 правильностью отбора и хранения суточной пробы;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за соблюдением правил личной гигиены сотрудниками пищеблока и дежурными по столовой. </w:t>
      </w:r>
    </w:p>
    <w:bookmarkEnd w:id="16"/>
    <w:bookmarkStart w:name="z1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Требования к режиму дня в детской оздоровительной организации </w:t>
      </w:r>
    </w:p>
    <w:bookmarkEnd w:id="17"/>
    <w:bookmarkStart w:name="z1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82. Все виды деятельности детей в детской оздоровительной организации, связанные с физической нагрузкой и двигательной активностью, необходимо согласовывать с врачом.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83. Принятый режим дня в детской оздоровительной организации должен быть дифференцирован в зависимости от возраста детей с учетом введения нового поясного времени согласно таблице </w:t>
      </w:r>
      <w:r>
        <w:rPr>
          <w:rFonts w:ascii="Times New Roman"/>
          <w:b w:val="false"/>
          <w:i w:val="false"/>
          <w:color w:val="000000"/>
          <w:sz w:val="28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5 к настоящим санитарным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зависимости от климатических условий, в режим дня могут быть внесены изменения с учетом поясного времени. В июне, июле месяце допускается более позднее укладывание детей и более поздний подъем.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84. Для детей 7-9 летнего возраста продолжительность работ не должна превышать одного часа в день; 10-11 лет - 1,5 часа в день; 12-13 лет два часа; для подростков 14-15 лет три часа в день.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85. Дети не допускаются к приготовлению пищи, чистке вареных овощей, раздаче готовой продукции, к резке хлеба, мытью чайной, столовой и кухонной посуды, разносу горячей пищи.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86. Запрещается привлекать детей к работам, связанным с большой физической нагрузкой (переноска и передвижение тяжестей, пилка дров, стирка постельного белья), опасными для жизни и здоровья (мытье окон, уборка санитарных узлов, умывальных комнат, уборка и вывоз отбросов, нечистот, обработка чаши бассейна). </w:t>
      </w:r>
    </w:p>
    <w:bookmarkEnd w:id="18"/>
    <w:bookmarkStart w:name="z1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87. При организации дежурств детей по столовой и участку необходимо предусмотреть чередование работ так, чтобы одни дети дежурили в столовой в первую половину дня (завтрак, обед), а другие во вторую (полдник, ужин). Дежурство одних и тех же детей по столовой и территории организации должно быть не чаще одного раза в 7-10 дней. </w:t>
      </w:r>
    </w:p>
    <w:bookmarkEnd w:id="19"/>
    <w:bookmarkStart w:name="z1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Требования к организации физического воспитания и </w:t>
      </w:r>
      <w:r>
        <w:br/>
      </w:r>
      <w:r>
        <w:rPr>
          <w:rFonts w:ascii="Times New Roman"/>
          <w:b/>
          <w:i w:val="false"/>
          <w:color w:val="000000"/>
        </w:rPr>
        <w:t xml:space="preserve">
оздоровительных мероприятий </w:t>
      </w:r>
    </w:p>
    <w:bookmarkEnd w:id="20"/>
    <w:bookmarkStart w:name="z1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88. Мероприятия по физическому воспитанию детей должны соответствовать их возрасту, состоянию здоровья, уровню физического развития и физической подготовленности.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89. Физкультурно-оздоровительная работа в оздоровительной организации проводится по согласованию с врачом и состоит из: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утренней гимнастики;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закаливания, воздушных и солнечных ванн, обтирания, обливания, купания;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занятий физкультурой в секциях;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общелагерных и отрядных прогулок, экскурсий, походов и игр;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спортивных соревнований.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90. Распределение на медицинские группы для занятий физкультурой проводятся врачом. Детям основной медицинской группы разрешается участвовать во всех физкультурно-оздоровительных и спортивно-массовых мероприятиях без ограничений.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детьми подготовительной медицинской группы должны проводиться физкультурно-оздоровительные мероприятия с учетом состояния здоровья и индивидуальной переносимости. Они допускаются к занятиям из спортивных кружков или секций без участия в соревнованиях и сдачи утвержденных нормативов. Разрешается участие в однодневных туристических походах.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91. Утренняя гимнастика проводится ежедневно в течение 10-15 минут на открытом воздухе, в дождливую погоду - в хорошо проветриваемых помещениях. Форма одежды должна быть спортивная с учетом погодных условий. При соответствующих погодных условиях допускается занятие зарядкой босиком.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92. Все участники похода должны пройти медицинский осмотр. Маршруты, места купания заблаговременно обследуются инструктором по туризму. За 1-2 дня до отправления детей в поход врачом должен быть подписан маршрутный лист. Туристические походы проводятся с участием медработника, виды и продолжительность которых определяется согласно таблице 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5 к настоящим санитарным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93. Примерный суточный набор продуктов на одного участника, во время туристического похода: хлеб - 400 грамм (далее - г); крупа и макаронные изделия - 200 г; сахар - 150 г; мясо консервированное (тушеное) - 100 г; сгущенное молоко - 100 г; масло сливочное (топленое) - 50 г; сыр - 50 г; фрукты - 50 - 100 г, кроме того, дети обеспечиваются индивидуальными фляжками с кипяченой водой.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94. В детской оздоровительной организации следует использовать различного вида тренажеры и тренажерные устройства (велотренажеры, гребные тренажеры, гимнастические комплексы), которые устанавливаются в спортивных залах и на открытых игровых и спортивных площадках.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95. Закаливающие мероприятия необходимо начинать с первых дней пребывания ребенка в детской оздоровительной организации: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солнечные ванны назначаются детям после окончания периода адаптации и приема воздушных ванн. Их следует проводить в утренние или вечерние часы на пляже, специальных площадках (соляриях) защищенных от ветра, спустя час - полтора после 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водные процедуры следует начинать с первых дней пребывания детей в детской оздоровительной организации с обтираниями влажным полотенцем после утренней гимнастики, в начале теплой (плюс 30-35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С), а затем прохладной водой (плюс 10-15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С).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купание проводится один раз в день, в жаркие дни разрешается повторное купание. Начинать купание необходимо в солнечные и безветренные дни при температуре воды не ниже плюс 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С, а воздуха не ниже плюс 23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; в дальнейшем после недели регулярного купания - при температуре воды не ниже плюс 18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С для детей основной и плюс 19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С - для детей подготовительной групп. Продолжительность купания в первый день составляет 5-7 минут, время пребывания в воде ежедневно увеличивается и может достигать 25-30 минут. Время принятия солнечных ванн определяется согласно таблице </w:t>
      </w:r>
      <w:r>
        <w:rPr>
          <w:rFonts w:ascii="Times New Roman"/>
          <w:b w:val="false"/>
          <w:i w:val="false"/>
          <w:color w:val="000000"/>
          <w:sz w:val="28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5 к настоящим санитарным правилам. </w:t>
      </w:r>
    </w:p>
    <w:bookmarkEnd w:id="21"/>
    <w:bookmarkStart w:name="z1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96. Сроки возобновления занятий физическими упражнениями после перенесенных острых заболеваний определяются врачом в каждом случае индивидуально. </w:t>
      </w:r>
    </w:p>
    <w:bookmarkEnd w:id="22"/>
    <w:bookmarkStart w:name="z1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Гигиеническое воспитание детей в детских </w:t>
      </w:r>
      <w:r>
        <w:br/>
      </w:r>
      <w:r>
        <w:rPr>
          <w:rFonts w:ascii="Times New Roman"/>
          <w:b/>
          <w:i w:val="false"/>
          <w:color w:val="000000"/>
        </w:rPr>
        <w:t xml:space="preserve">
оздоровительных организациях </w:t>
      </w:r>
    </w:p>
    <w:bookmarkEnd w:id="23"/>
    <w:bookmarkStart w:name="z1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97. Гигиеническое воспитание детей в детской оздоровительной организации проводится медицинским и педагогическим персоналом. Общее руководство этой работой осуществляет врач. План гигиенического воспитания детей утверждается на педагогическом совете детской оздоровительной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98. Гигиеническое воспитание детей в детской оздоровительной организации строится на санитарно-просветительной работе и пропаганде здорового образа жизни. Выбор тематики бесед, проводимых по отрядам (продолжительность не более 15-20 минут) направлен: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 предупреждение случаев отравления ядовитыми грибами, растениями, ягодами;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 профилактику детского травматизма, обучение правилам оказания первой помощи при несчастных случаях;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 разъяснение о вреде курения, алкоголя, употребления наркотиков;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 профилактику венерических заболеваний, СПИДа, соблюдения правил личной гигиены. </w:t>
      </w:r>
    </w:p>
    <w:bookmarkEnd w:id="24"/>
    <w:bookmarkStart w:name="z1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10. Основные принципы организации работы медицинского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  персонала в детской оздоровительной организации </w:t>
      </w:r>
    </w:p>
    <w:bookmarkEnd w:id="25"/>
    <w:bookmarkStart w:name="z1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99. Штаты медицинского персонала устанавливаются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4 ноября 2002 года за N 1168 "Об утверждении типовых штатов работников организаций образования". </w:t>
      </w:r>
      <w:r>
        <w:rPr>
          <w:rFonts w:ascii="Times New Roman"/>
          <w:b w:val="false"/>
          <w:i w:val="false"/>
          <w:color w:val="000000"/>
          <w:sz w:val="28"/>
        </w:rPr>
        <w:t xml:space="preserve">см. P080077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100. Методическое руководство и контроль за работой врачей и среднего медицинского персонала детских оздоровительных организаций осуществляют территориальные органы и организации системы здравоохранения, в ведомстве которого находится детская оздоровительная организация.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101. Медицинские работники детских оздоровительных организаций осуществляют: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проведение организационно-подготовительной работы перед выездом детей в детские  оздоровительные организации, предварительный осмотр и проверка готовности помещений, территории организации, мест купания и занятия спортом, осмотр окружавшей местности;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участие в комиссионной приемке детской оздоровительной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оборудование медицинского кабинета и изолятора, оснащение их необходимым набором медикаментов и перевязочного материала, медицинской документацией, согласно приложению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6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санитарным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проверку медицинских документов на каждого сотрудника детской оздоровительной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проведение медицинского осмотра при приеме детей, проверка наличия и правильного заполнения ф 079/у "Медицинская справка на школьника, отъезжающего в детскую оздоровительную организацию", согласно приложению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санитарным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сопровождение детей в оздоровительную организацию и при возвращении из него;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систематическое наблюдение за состоянием здоровья детей, особенно за детьми с отклонениями в состоянии здоровья;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распределение детей на медицинские группы для занятий физкультурой;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информирование руководителя детской оздоровительной организации, вожатых, инструкторов по физической культуре и спорту о состоянии здоровья детей, рекомендуемом режиме для детей с отклонениями в состоянии здоровья;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проведение ежедневного амбулаторного приема, оказание заболевшим медицинской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выявление заболевших детей, своевременная их изоляция, организация лечения и ухода за детьми, находящимися в изоляторе: осуществление (при показаниях) госпитализации заболевших детей в больничные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оказание первой медицинской помощи при возникновении несчастных случаев, транспортировка в ближайший стационар;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немедленную передачу экстренного извещения в государственные органы санитарно-эпидемиологической службы на соответствующих территориях и здравоохранения, о случаях инфекционных заболеваний, с организацией (совместно с начальником оздоровительной организации) госпитализации и транспортировки заболевших в больницу и проведение санитарно-противоэпидемических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контроль, за организацией питания детей: качеством поступающих продуктов, условиями их хранения, соблюдением сроков реализации, технологией приготовления, качеством готовой пищи, санитарным состоянием и содержанием пищеблока, мытьем посуды, проведение "С"-витаминизации пищи, ежедневных осмотров персонала пищеблока и дежурных детей на гнойничковые заболевания, отбор суточной пробы;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контроль, за санитарным состоянием и содержанием всех помещений и территории, источников водоснабжения;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контроль, за соблюдением правил личной гигиены детьми и персоналом, проведение санитарно-просветительной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организацию и проведение санитарно-противоэпидемических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проведение игр, викторин, дней здоровья, вечеров вопросов и ответов, организация санитарных постов и руководство их работой;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контроль, за организацией физического воспитания детей, за состоянием и содержанием мест занятий физической культурой, наблюдение за правильным проведением мероприятий физической культурой в зависимости от возраста и состояния здоровья детей и оздоровительных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ведение медицинской документации;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проведение оценки эффективности оздоровления детей в соответствии с приложением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7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санитарным правилам. </w:t>
      </w:r>
    </w:p>
    <w:bookmarkEnd w:id="26"/>
    <w:bookmarkStart w:name="z1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102. В детских оздоровительных организациях необходимо вести учетно-отчетную документацию согласно приложению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8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санитарным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санитарным правилам и нормам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"Санитарно-эпидемиологические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 к устройству, содержанию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организации работы детских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оздоровительных организаций"  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приемки детской оздоровительной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____ _______ 200__г.                         N.__________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Организация (наименование, адрес)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в составе_____________________________________________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произвела приемку детской оздоровительной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Детская оздоровительная организация расположена: (подробный адрес, удаленность от железной дороги, населенного пункта, больницы).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Территория детской оздоровительной организации: общая площадь________ площадь на одного человека _______ соответствие их нормам (да, нет) ________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Ограждение (штакетник) (да, нет)________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Высота ограждения ___________.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Наличие подъездных путей (шоссе, проселочная дорога), их состояние и пригодность для использования.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Детская оздоровительная организация летнего или круглогодичного функционирования (нужное подчеркнуть).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Здание стационарное или арендованное (подчеркнуть), с какого года функционирует.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Расчетная вместимость _________ количество смен _________.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Размещение спальных помещений в зданиях, корпуса (отапливаемых, не отапливаемых), палатках (нужное подчеркнуть), их количество (каждого в отдельности).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Площадь в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одного ребенка в спальной _____, количество мест в спальных комнатах: для младших школьников_______, для старших школьников_________.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Наличие и готовность к эксплуатации основных и вспомогательных помещений спальных корпусов и помещений культурно-массового назначения, соответствие их состава и площадей действующим нормам (каждого в отдельности) гардеробная, помещения для сушки одежды и обуви, для хранения чемоданов, помещения дневного пребывания, комната вожатого, комната педагога, умывальные с ножными ваннами, уборные (раздельные для мальчиков и девочек), помещения для работы кружков клуб, эстрада.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Пищеблок: число мест в обеденном зале _________________площадь на одно посадочное место соответствие их нормам (да, нет).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обеденных залов мебелью с учетом роста детей в соответствии с требованиями действующих стандартов.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Наличие установленного нормами набора помещений в зависимости от типа и времени функционирования детской оздоровительной организации (перечень и площадь каждого помещения) и готовность их к эксплуатации: в обеденном зале, производственные, складские, технические, бытовые помещения для персонала.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Помещения медицинского назначения (площадь и состояние готовности к эксплуатации); приемная, кабинет врача, кабинет зубного врача, процедурная, комната медицинской сестры, уборная с умывальником в шлюзе, изолятор: палата (число, площадь), число коек, наличие боксов, подсобные помещения (какие, площадь), их оборудование.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Наличие и готовность к эксплуатации бани, душевые (число рожков), кабины личной гигиены девочек, прачечной, постирочной.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Наличие централизованных источников водоснабжения и канализации.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подводки и постоянной подачи холодной и горячей воды ко всем моечным ваннам, раковинам.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Наличие электрокипятильника.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Обеспеченность пищеблока инвентарем, оборудованием, посудой.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Готовность пищеблока к эксплуатации.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Условия хранения продуктов (скоропортящихся, сухих, овощей). Наличие холодильного оборудования и других источников холода (холодильные камеры, бытовые холодильники, ледники), их исправность и температурный режим. Готовность их к эксплуатации.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Обеспечение нормируемых уровней естественного и искусственного освещения основных помещений: в спальных, медицинских, пищеблока, культурно-массового назначения.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Территория детской оздоровительной организации: общая площадь, площадь на одного человека, соответствие их нормам (да, нет). Ограждение (да, нет), высота ограждения.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Наличие водоема и организация мест купания в соответствии с требованиями действующих санитарных правил и норм. Наличие необходимого оборудования для мест купания, готовность их к эксплуатации.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Общая линейка (да, нет). Площадка для костра (да, нет).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Сооружение для физкультуры и спорта, оборудование (перечень, количество, размеры, соответствие их установленным санитарным правилам и нормам).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Наличие игровых площадок, аттракционов, их оборудование, готовность к эксплуатации.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Уголок юного натуралиста, живой уголок.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Наличие оборудованных площадок: географическая, астрономическая.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Условия размещения обслуживающего персонала.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Обеспеченность жестким инвентарем, мягким инвентарем (количество смен белья). Обеспеченность инвентарем для работы кружков (каким, количество).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Укомплектованность штата (количество): воспитателей, вожатых, других педагогических работников, медицинского персонала, административно-хозяйственного и обслуживающего персонала.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Наличие договора о вывозе пищевых отходов, мусора, очистке выгребов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Выполнение плана-задания (качество)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Заключение комиссии____________________________________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Подписи членов комиссии: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Start w:name="z1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санитарным правилам и нормам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"Санитарно-эпидемиологические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 к устройству, содержанию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организации работы детских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оздоровительных организаций" 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Медицинская обменная справка (карта)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на школьника, отъезжающего в детскую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оздоровительную организацию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Фамилия, имя, отчество _____________возраст______________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Домашний адрес, телефон.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N школы, класс, N поликлиники.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Состояние здоровья (если состоит на учете по форме N 030/у указать диагноз).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Перенесенные инфекционные заболевания (корь, скарлатина, коклюш, эпидемический паротит, вирусный гепатит (А,В,С), ветряная оспа, дизентерия, другие инфекционные заболевания).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Выписка из формы N 63 "Карта профилактических прививок".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Физическое развитие.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Физкультурная группа.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Рекомендуемый режим.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Отсутствие контакта с инфекционным больным.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Дата выдачи справки, подпись врача поликлиники.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Часть вторая - заполняется врачом детской оздоровительной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Состояние здоровья и перенесенные заболевания во время пребывания в детской оздоровительной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Контакт с инфекционными больными.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Диагноз перенесенных заболеваний и получение профилактических прививок во время пребывания в детских оздоровительных организациях.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Эффективность оздоровления в детской оздоровительной организации. Общее состояние.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Вес при поступлении, выписке.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Динамометрия.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Спирометрия.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Дата заполнения.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Подпись врача детской оздоровительной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Справка подлежит возвращению в медицинскую организацию по месту жительства.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Start w:name="z1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санитарным правилам и нормам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"Санитарно-эпидемиологические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 к устройству, содержанию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организации работы детских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оздоровительных организаций"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 Состав, количество и площади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физкультурно-оздоровительных сооружений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|Количество и площадь физкультурно-оздоровительных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|сооружений штучно на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вместимости детской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|оздоровительной организации общей площади участка,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|предназначенного физкультурно-оздоровительным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|сооружениям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|---------------------------------------------------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| 120/| 160/| 240/| 360/| 400/| 480/|  560/|  800/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|2400 |3200 |4800 |7200 |8000 |9600 |11200 |16000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        |  2  |  3  |  4  |  5  |  6  |  7  |   8  |  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Обязательные: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Площадка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волейбола       1/360 1/360 1/360 2/720 2/720  2/720 3/1080 4/1440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Площадка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бадминтона      1/120 1/120 2/240 3/360 4/480  4/480 5/560   6/720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Площадка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настольного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тенниса          1/72  1/72 2/144 3/216 4/288  4/288 5/360   6/432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Место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прыжков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высоту          1/493 1/493 1/493 1/493 1/493    -     -     1/493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Место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прыжков в длину 1/121 1/121 1/121 1/121 1/121    -     -     1/121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Прямая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беговая дорожка 1/650 1/650 1/650 1/650 1/650    -     -     1/650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Площадка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легкой атлетики                               1/3000 1/3000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 Дорожка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здоровья        1/600 1/600 1/800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1/1000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1/1000 1/1000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2/1200 2/1200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Итого          6/1816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6/1816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8/2008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13/2725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13/2752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3/4488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14/5040 19/3956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Дополнительные: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 Площадка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игровых видов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(комбинированная)                     1/1032  1/1032 1/1032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Площадка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волейбола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баскетбола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(комбинированная)                1/658                     2/1116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 Площадка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спортивных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игр и метаний                   1/3225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1/3225  1/3225 1/3225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 Спорт ядро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легко-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атлетической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площадкой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беговой дорожкой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333,3 м                                                    1/8500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 Футбольное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поле           1/2400 1/2400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1/2400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 Теннисный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корт с учебной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стенкой                                              1/840  1/840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 Теннисный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спорт                             1/648 1/648  1/648        1/648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16. Площадка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катания на роли-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ковых коньках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досках                       1/400 1/400 1/400 1/400  2/800 1/800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Итого:         1/2400 1/2400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2/2800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4/4844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4/5305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4/5305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5/5897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7/11904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bookmarkStart w:name="z1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          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санитарным правилам и нормам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"Санитарно-эпидемиологические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 к устройству, содержанию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организации работы детских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оздоровительных организаций" 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Примерный набор продуктов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для загородных оздоровительных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в день на I ребенка </w:t>
      </w:r>
    </w:p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Таблица 1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продуктов     |  Количество продуктов в граммах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молоко                           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творог полужирный                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сметана                  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сыр                      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мясо                             160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рыба                             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яйцо                             1 шт.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хлеб ржаной                      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Хлеб пшеничный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 том числе булочки)            250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мука пшеничная           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макаронные изделия           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крупы                            45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бобовые                  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сахар и кондитерские изделия     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мука картофельная                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дрожжи    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масло сливочное                  45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масло растительное          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картофель                       350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овощи                           400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свежие                          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сухофрукты                  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чай                             0,2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кофе                            2,5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соль                           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специи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Таблица замены продуктов по основным пищевым веществам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Таблица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Продукт     |  Вес в    | Продукт    |Вес в    | Добавить (+);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| граммах   | заменитель |граммах  | снять (-) гр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       |     2     |      3     |    4    |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мясо говядина    100,0     мясо кролика   98,0   масло сливочное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(-)6,8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баранина 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категории      97,0   масло сливочное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(-)2,1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верблюжатина  107,0   масло сливочное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(-)3,6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конина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категории     104,0   масло сливочное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(-)4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мясо лося      95,0   масло сливочное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(+)6,5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оленина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категории     104,0   масло сливочное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(-)2,2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говяжья       116,0   масло сливочное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(+)4,1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печень свиная 107,0   масло сливочное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(+)3,9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куры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категории      97,0   масло сливочное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(-)1,8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яичный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порошок        45,0   масло сливочное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(+)11,9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рыба треска   115,0   масло сливочное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(+)7,6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творог                масло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полужирный    121,0   сливочное (-)4,7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сахар (-)1,6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консервы              масло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мясные        120,0   сливочное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(-)18,1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Молоко цельное   100,0      молоко сухое  11,0    масло сливочное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(+)0,6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сахар (+)0,4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молоко        40,0    Сахар (+) 1,0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сгущенное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стерилизованное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молоко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сгущенное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 сахаром     39,0    Сахар (-)17,4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сливки сухие  12,0    масло сливочное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(-)2,3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сахар (+)1,6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сливки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сгущенные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 сахаром     36,0    масло сливочное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(-)4,1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сахар (-)11,7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творог                масло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полужирный    17,0    сливочное (+)2,0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сахар (+)4,5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мясо говядина 14,0    масло сливочное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(+)2,7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сахар (+)4,7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рыба треска   16,0    масло сливочное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(+)3,7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сахар (+)4,7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сыр           11,0    масло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(пошехонский)         сливочное (+)0,4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сахар (+)4,7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яйцо куриное  22,0    масло сливочное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(+)0,8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сахар (+)4,6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яичный                масло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порошок        6,0    сливочное (+)1,2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сахар (+)4,3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Творог полужирный  100,0    мясо говядина 83,0    масло сливочное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(+)3,9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сахар (+)1,3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рыба треска   95,0    масло сливочное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(+)10,2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сахар (+)1,3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яйцо куриное        41,0    творог                масло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полужирный    31,0    сливочное (+)2,3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мясо говядина 26,0    масло сливочное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(+)3,5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рыба треска   30,0    масло сливочное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(+)5,4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сахар (+)0,3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молоко                масло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цельное      186,0    сливочное (-)1,5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сахар(-)8,4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сыр                   масло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(пошехонский) 20,0    сливочное (-)0,7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сахар (+)0,3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яичный                масло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порошок       11,5    сливочное (+)6,5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сахар (-)0,5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Рыба треска        100,0    мясо                  масло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говядина      87,0    сливочное (-)1,5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творог                масло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полужирный   105,0    сливочное (-)10,8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сахар (-)2,8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яичный                масло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порошок      39,0     сливочное (-)16,8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сахар (-)2,8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Величины калорийности и нормы потребления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белков, жиров и углеводов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Таблица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Возраст    |Калорий-   |Белки   |Жиры     |Линолевая |Углеводы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|ность (кило|(граммов|(граммов |кислота (%|(граммов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|калорий в  | в день)|в день)  |калории)  |в день)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|день)      |------------------|          |всего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______________|___________|____|___|____|____|__________|___________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 лет             1970      68   44  68   10     3         272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7-10 лет          2300      79   47  79   16     3         315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11-13 лет         2700      93   56  93   19     3         370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(мальчики)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11-13 лет         2450      85   51  85   17     3         340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(девочки)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 лет (юноши)    2900     100   60 100   20     3         400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(девушки)         2600      90   54  90   18     3         360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Нормы отходов при холодной и тепловой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обработке продуктов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Таблица 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Наименование продукта      |       Проценты отхода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|-------------------------------------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| При холодной   | При тепловой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| обработке      | обработке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1                |       2        |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Мясо (говядина)                     30,5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Мясо вареное                                         38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Мясо тушеное                                         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(мелкие куски: азу, гуляш,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поджарка, бефстроганов)                              37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Котлеты, битки, шницели,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жареные                                              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Тефтели, жареные и тушеные                      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Зразы рубленые, жареные                         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Рулет с яйцом, жареный                              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Куры                                  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Куры вареные                           7             28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Печень тушеная и жареная                             28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Рыба хек                              41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Рыба хек отварная                                    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Рыба хек жареная                                     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Филе хека (с кожей без костей)        52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Филе хека жареное                                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Филе хека припущенное                                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Треска отварная                       43             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Треска жареная                    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Филе трески (с кожей, без костей)     54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Филе трески жареное                              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Филе трески припущенное                              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Сосиски                                             2,5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Колбаса вареная                     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Колбаса сырокопченая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Сыр            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Творог при протирании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Картофель очищенный                   40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Картофель молодой                     20           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Картофель жареный                                    31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Картофель вареный в кожуре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последующей очисткой                               43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Морковь сырая очищенная               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Морковь пассированная                                32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Морковь вареная в кожуре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последующей очисткой                                 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Морковь вареная или пропущенная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дольками или мелкими кубиками                        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Свекла сырая                          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Свекла очищенная отварная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последующей очисткой                               27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Капуста белокочанная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Капуста свежая очищенная          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Капуста тушеная                                      21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Лук репчатый                          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Лук пассированный для супов                      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Лук для соусов и вторых блюд                         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Лук зеленый                       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Огурцы свежие неочищенные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Огурцы свежие очищенные           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Помидоры (томаты свежие)         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Редис красный с ботвой                37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Редис красный обрезной                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Салат                                 28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Горошек зеленый консервированный      33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Кабачки при тушении                   33              22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Арбузы                        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Яблоки с удаленной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семенной коробочкой                  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Груши с удаленной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семенной коробочкой           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Абрикосы                              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Персики                       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Слива свежая                  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Вишни с плодоножкой    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Вишни без плодоножки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Виноград                    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Смородина красная                   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Смородина черная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Земляника садовая (клубника)     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Клюква                 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Апельсин очищенный                    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      </w:t>
      </w:r>
    </w:p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Форма заполнения журнала по контролю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за качеством готовой пищи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(бракеражный)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Таблица  5 </w:t>
      </w:r>
    </w:p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Дата|Наименование  |        Оценка               |Разрешение |Под-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|готовой       |-----------------------------|медицинско-|пись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|продукции     |выпол-|добро- |правиль-|С-ви-|го работни-|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|(завтрак,обед,|нения |качест-|ности   |тами-|ка на выда-|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|полдник, ужин)|меню  |веннос-|кулинар-|низа-|чу и данные|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 |      |ти     |ной об- |ции  |указания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 |      |       |работки |     |Фамилия,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 |      |       |        |     |имя, отчес-|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 |      |       |        |     |тво работ-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 |      |       |        |     |ника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Таблица 6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 Форма заполнения журнала по контролю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за качеством скоропортящихся продуктов,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поступающих на пищеблок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        |Перечень и качество  |Качество   |Последний  |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поступления |поступающих продуктов|проверяемых|срок реали-|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продуктов   |на пищеблок          |продуктов  |зации про-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|                     |           |дуктов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санитарным правилам и нормам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"Санитарно-эпидемиологические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 к устройству, содержанию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организации работы детских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оздоровительных организаций" 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дня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Таблица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Элементы режима дня             |Для детей     | Для детей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| 6-9 лет      | 10-14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Подъем и уборка постелей             8.00-8.10      8.00-8.10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Утренняя гимнастика                  8.10-8.30      8.10-8.30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Водные процедуры                     8.30-8.50      8.30-8.50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Утренняя линейка                     8.50-9.00      8.50-9.00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Завтрак                              9.00-9.30      9.00-9.30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Работа отрядов, звеньев, кружков,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участие детей в общественно-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полезном труде                    9.30-11.10     9.30-11.10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Оздоровительные гигиенические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процедуры (воздушные, солнечные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ванны, душ, купание),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обучение плаванию                  11.10-12.30     11.10-12.30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Свободное время                    12.30-13.30     12.30-13.30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Обед                               13.30-14.30     13.30-14.30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Послеобеденный дневной отдых       14.30-16.00     14.30-16.00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Полдник                            16.00-16.30     16.00-16.30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Занятия в кружках, спортивных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секциях, разновозрастных группах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объединениях, участие в общих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мероприятиях                       16.30-18.30     16.30-18.30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Свободное время, тихие игры,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индивидуальное чтение              18.30-19.00     18.30-19.00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Ужин                               19.00-20.00     19.00-20.00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Вечера, костры, отрядные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мероприятия, линейка               20.00-20.30     20.00-21.30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21.30-21.45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Вечерний туалет                    20.30-21.00     21.45-22.00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Сон                                 21.00-8.00      22.00-8.00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Продолжительность туристических походов и экскурсий 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Таблица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Вид похода   | По       |По количест-|По продолжи-|По протяжен-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| возрасту |венному сос-|тельности   |ности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|          |таву (чело- |(дни)       |(километр)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|          |век)        |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Туристические  с 6 лет      8-30          1          3-4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прогулки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Экскурсии      с 7 лет      8-30          1 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Однодневный    с 7 лет      8-30          1          6-15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поход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Четырехдневный с 9 лет      8-30          4         10-25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поход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Схема дозирования солнечных ванн 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Таблица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Основная группа |Подготовительная | Время облучения |Доза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|группа           | (мин.)          |облучения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Порядковый номер процедуры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                1-3              4,5  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                 4-6                9         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                 7-9               13            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               10-12               18             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               13-15             22,5                 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               16-18               27                 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               19-21             31,5                 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8                   22               36                 40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наружной температуре воздуха от плюс 17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 до плюс 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С, время суток с 9 до 11 часов, при безоблачном небе, в условиях средней полосы. </w:t>
      </w:r>
    </w:p>
    <w:bookmarkStart w:name="z1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санитарным правилам и нормам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"Санитарно-эпидемиологические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 к устройству, содержанию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организации работы детских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оздоровительных организаций" 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Примерный список лекарственных средств </w:t>
      </w:r>
      <w:r>
        <w:br/>
      </w:r>
      <w:r>
        <w:rPr>
          <w:rFonts w:ascii="Times New Roman"/>
          <w:b/>
          <w:i w:val="false"/>
          <w:color w:val="000000"/>
        </w:rPr>
        <w:t xml:space="preserve">
и изделий медицинского назначения из расчета </w:t>
      </w:r>
      <w:r>
        <w:br/>
      </w:r>
      <w:r>
        <w:rPr>
          <w:rFonts w:ascii="Times New Roman"/>
          <w:b/>
          <w:i w:val="false"/>
          <w:color w:val="000000"/>
        </w:rPr>
        <w:t xml:space="preserve">
  на 100 детей (на одну смену)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Бинты марлевые медицинские стерильные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нестерильные                              50 штук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Салфетки марлевые медицинские стерильные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нестерильные (10 см х 16 см)              10 пачек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Марля медицинская                           10 метров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Вата белая бытовая                          500 граммов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Лейкопластырь медицинский (2см х 5см)       2 катушки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Лейкопластырь бактерицидный                 20 штук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Шины универсальные                          2 штуки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Жгуты для остановки кровотечений            2 штуки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Шприцы одноразовые 2 граммовые              15 штук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Шприцы одноразовые 5 граммовые              15 штук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Шприцы одноразовые 10 граммовые             5 штук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Системы одноразовые                         5 штук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Стаканчик для приема лекарств               5 штук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Термометр медицинский                       10 штук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Раствор глюкозы 10%                         10 ампул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Натрий бикарбонат 4%                        10 ампул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Преднизалон 3%                              10 ампул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Раствор эуфиллина 2,4%                      10 ампул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Раствор Рингера 200 миллилитров             1 флакон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Раствор Трисоль 200 миллилитров             1 флакон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Раствор супрастина 2%                       10 ампул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Раствор бриллиантовой зелени 1%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(во флаконах)                               20 флаконов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Спиртовый раствор йода 5%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(во флаконах)                               20 флаконов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Раствор перекиси водорода 3%                300 граммов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Калия перманганат (кристаллы)               10 граммов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Сода двууглекислая (столовая)               100 граммов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Валерианы настойка                          25 миллилитров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Кордиамин (капли)                           20 миллилитров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Аммиака раствор                             100 миллилитров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Кофеин-бензоат натрия 10%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1,0 (в ампулах)                             5 ампул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Кордиамин 1,0 (в ампулах)                   3 ампулы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Адреналина гидротартрат 0,18%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1мл (в ампулах)                             5 ампул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Раствор новокаина 0,5%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мл (в ампулах)                            10 ампул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Кальция хлорид 10%                          300 граммов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Уголь активированный N 10                   3 упаковки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Линимент бальзамический (по Вишневскому)    50 граммов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Мазь оксолиновая 0,25%                      10 граммов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Мазь тетрациклиновая (глазная)              10 граммов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Синтомицина линимент 10%                    50 граммов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Аналгин 0,5 N 10 (в таблетках)              2 упаковки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Димедрол 0,5 N 10 (в таблетках)             3 упаковки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Валидол N 10 (в таблетках)                  1 упаковка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Таблетки от кашля                           2 упаковки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Стрептоцид (в таблетках)                    2 упаковки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Левомицетин 0,25 N 10 (в таблетках)         1 упаковка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Эритромицин 0,25 (в таблетках)              1 упаковка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Парацетамол 0,2 (в таблетках)               20 упаковок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Регидрон                                    20 пакетиков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Смекта                                      20 пакетиков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Иммодиум 0,2 (в таблетках)                  1 упаковка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Сульфацил натрий 20% тюбик капельница       5 штук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Бисептол 120 (в таблетках)                  10 упаковок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Горчичники 10 штук в упаковке               5 упаковок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Сыворотки: 1) столбнячный анатоксин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 ампулах)                                 5 упаковок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 противодифтерийная 10 000 АЕ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 ампулах)                                 2 упаковки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Дезинфицирующие средства: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хлорамин                                    500 граммов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bookmarkStart w:name="z3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санитарным правилам и нормам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"Санитарно-эпидемиологические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 к устройству, содержанию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организации работы детских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оздоровительных организаций" 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Оценка эффективности оздоровления детей </w:t>
      </w:r>
      <w:r>
        <w:br/>
      </w:r>
      <w:r>
        <w:rPr>
          <w:rFonts w:ascii="Times New Roman"/>
          <w:b/>
          <w:i w:val="false"/>
          <w:color w:val="000000"/>
        </w:rPr>
        <w:t xml:space="preserve">
в условиях детской оздоровительной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Оценка эффективности оздоровления детей проводится на основании сопоставления данных двух медицинских осмотров - в начале и в конце смены. Анализируются следующие показатели: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физическое развитие ребенка;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функциональное состояние организма;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уровень физической подготовленности;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общей заболеваемости.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оценке физического развития определяется соотношением массы тела к длине тела - индекс Кетле.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Норма индекса Кетле, свидетельствующая о гармоничности физического развития, составляет (в килограммах на квадратных метров (далее - кг/м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)):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6-8 летних детей обоего пола - 16 (в кг/м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9-10 летних детей обоего пола - 17 (в кг/м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для 11 летних детей обоего пола - 18 (в кг/м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для 12 летних детей обоего пола - 19 (в кг/м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13-14 летних детей обоего пола - 20 (в кг/м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6) увеличение индекса на две единицы свидетельствует об избыточности массы тела, снижение на две единицы - о дефиците.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Важными критериями оздоровительной эффективности в условиях детской оздоровительной организации являются увеличение функциональных (резервных) возможностей организма.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этой целью проводится оценка функциональных проб сердечно-сосудистой, дыхательной систем и оценка физической работоспособности детей.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Функциональное состояние сердечно-сосудистой системы следует оценивать с помощью орто-статической пробы. Методика проведения: после трех минут лежания на спине определяется частота сердечных сокращений (далее - ЧСС) (по 10-ти секундным отрезкам) и артериальное давление (далее - АД). Затем обследуемый быстро встает и сразу повторяются измерения в положении стоя. При этом учащение пульса не более, чем на четыре удара в минуту, а прирост максимального АД на 10 миллиметров ртутного столба, считается нормальной реакцией и принимается за индекс, равный 100. В таблице 1 приводится оценка индексов ортостатической пробы.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 Оценка индексов ортостатической пробы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Таблица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Учащение |  Изменение максимального артериального давления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пульса   |----------------------------------------------------------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ударах |   увеличение                |  уменьшение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минуту |----------------------------------------------------------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| +10| +8 | +6 | +4 | +2 | 0  | -2 | -4 | -6 | -8 | -10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0-4     100   95   90   85   80   75   70   65   50   55    55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5-8      95   90   85   80   75   70   65   60   55   50    45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9-12      90   85   80   75   70   65   60   55   50   45    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13-16      85   80   75   70   65   60   55   50   45   40    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17-20      80   75   70   65   60   55   50   45   40   35    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21-24      75   70   65   60   55   50   45   40   35   30    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25-28      70   65   60   55   50   45   40   35   30   25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29-32      65   60   55   50   45   40   35   30   25   20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33-36      60   55   50   45   40   35   30   25   20   15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37-40      55   50   45   40   35   30   25   20   15   10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41-44      50   45   40   35   30   25   20   15   10    5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Наилучшими индексами считаются 100-85, допустимыми 84-75 и худшими 74-60. Увеличение индекса в процессе динамического наблюдения свидетельствует о тренирующем влиянии двигательного режима в оздоровительной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Функциональное состояние дыхательной системы оценивается с помощью пробы Генча (задержка дыхания на выдохе).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Проба Генча проводится следующим образом: испытуемый, сидя с зажимом на носу, делает свободный выдох через рот и сидит с закрытым ртом до появления неприятных ощущений. Время задержки дыхания регистрируется секундомером. В таблице N 2 приведены средние значения данного показателя (+/- ошибка средней) для детей разного возраста и пола.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Величина показателя задержки дыхания на выдохе у детей (в секунду)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Таблица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Возраст в годах   |     Мальчики       |    Девочки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                     10 +/- 2,8              8,3 +/- 4,0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                     17 +/- 12,4            13,0 +/- 7,2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                      16,8 +/- 11,0          12,1 +/- 6,3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                     15,5 +/- 7,5           11,0 +/- 4,0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                     18,2 +/- 8,5           13,0 +/- 8,6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                     20,0 +/- 12,0          16,0 +/- 13,6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                     18,5 +/- 11,0          16,0 +/- 6,2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                     19,6 +/- 6,7          19,0 +/- 9,2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Оздоровительный эффект пребывания детей в детских оздоровительных организациях проявляется в совершенствовании глубоких тканевых биохимических процессов - повышении устойчивости к гипоксии. Увеличение за время отдыха показателя задержки дыхания ребенком на 10% и более характеризуется как положительный сдвиг; снижение времени задержки дыхания на 10% характеризуется отрицательно и свидетельствует о снижении устойчивости к дефициту кислорода.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Физическую работоспособность детей рекомендуется оценивать по показателям мышечной силы и мышечной выносливости.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Мышечная сила у детей определяется с помощью динамометра. Измеряется сила мышц кисти кистевым динамометром сильнейшей правой (у левшей - левой) рукой, отведенной в сторону. Средние возрастно-половые стандарты мышечной силы кисти, представлены в таблице  3.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Мышечная сила рук у детей (килограмм)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Таблица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Возраст в годах  |       Правая рука (левая рука для левшей)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|-------------------------------------------------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|        мальчики        |    девочки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                    14,8 +/- 3,2              12,2 +/- 2,9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                     16,7 +/- 3,2              14,3 +/- 2,7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                    18,7 +/- 3,8              15,3 +/- 2,5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                    21,1 +/- 3,6              16,6 +/- 3,8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                    25,9 +/- 5,5              19,6 +/- 4,7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                    26,2 +/- 7,0              21,6 +/- 4,4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                    28,6 +/- 9,0              23,5 +/- 4,6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Увеличение мышечной силы на 10% и более свидетельствуют о правильной постановке физического воспитания в детской оздоровительной организации, об использовании упражнений силовой и скоростно-силовой направленности в системе оздоровительных мероприятий. Снижение мышечной силы на 10% в процессе динамического наблюдения свидетельствует об отрицательной динамике показателя;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определение мышечной выносливости производится также с помощью динамометра. Ребенок должен сжимать динамометр 5 раз с максимальным усилием с перерывом на отдых в 5-7 секунд и затем сравниваются первое и пятое показания динамометра. Показатель мышечной силы в среднем снижается на 10-15% в зависимости от состояния ребенка и ее исходной величины. Чем эта разница менее, тем выше силовая выносливость. У выносливых детей, относящихся к типу "стайеров", показания динамометра в начале и конце измерений совпадают. Уменьшение разницы между этими измерениями от начала к концу лагерной смены свидетельствуют о развитии или повышении выносливости.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Важным показателем, свидетельствующем о росте функциональных возможностей ребенка, является положительная динамика физической подготовленности: улучшение результатов при беге (30 метров и 60 метров) на скорость, при беге (300 метров и 500 метров) на выносливость, а также при сдаче других нормативов.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Оздоровительная эффективность (таблица №4) пребывания ребенка в детской оздоровительной организации оценивается как: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выраженный оздоровительный эффект при преобладании положительной динамики в большинстве (более 50%) тестов;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слабый оздоровительный эффект при положительной динамике отдельных тестов;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оздоровительный эффект отсутствует при отсутствии положительной динамики функциональных проб и физического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случае отсутствия оздоровительного эффекта медперсоналу необходимо вместе с руководством организации проанализировать причины, вскрыть недостатки в организации двигательного режима и спортивно-массовой работы, наметить пути к их устранению.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Динамика показателей эффективности оздоровления детей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Таблица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Улучшение плюс (далее - "+"), "-" ухудшение минус (далее - "-"), "0" без изменений ноль (далее - "0").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Итого: удельный вес детей с выраженным эффектом, со слабым оздоровительным эффектом, отсутствием оздоровительного эффекта.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Фамилия,|Физи-|Мышеч-|Вынос-|Жизнен-|Задер-|Орто-  |Физи- |Всего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имя     |чес- |ная   |ливос-|ная    |жка   |статис-|ческая|+ - 0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ребенка |кое  |сила  |ть    |емкость|дыха- |тичес- |подго-|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|раз- |      |      |легких |ния   |кая    |товле-|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|витие|      |      |       |      |проба  |нность|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       +      +     +      +       -      0       +     5 1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bookmarkStart w:name="z4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санитарным правилам и нормам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"Санитарно-эпидемиологические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 к устройству, содержанию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организации работы детских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оздоровительных организаций" 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Медицинская учетно-отчетная документация в детских </w:t>
      </w:r>
      <w:r>
        <w:br/>
      </w:r>
      <w:r>
        <w:rPr>
          <w:rFonts w:ascii="Times New Roman"/>
          <w:b/>
          <w:i w:val="false"/>
          <w:color w:val="000000"/>
        </w:rPr>
        <w:t xml:space="preserve">
оздоровительных организациях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Учетно-отчетная документация: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 журнал регистрации амбулаторных больных ф 074/у;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 журнал учета инфекционных заболеваний Ф 060/у;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 журнал учета работы изолятора Ф 125/у;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4) журнал проведения генеральных уборок;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5) журнал кварцевания кабинета;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6) бракеражный журнал;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7) журнал "С"-витаминизации;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8) журнал осмотра сотрудников пищеблока на гнойничковые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заболевания;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9) перспективное меню;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10) журнал учета температурного режима в холодильниках;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11) приказы и инструкции.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12) журнал учета санитарно-просветительной работы Ф 038-0/у;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13) экстренное извещение об инфекционном заболевании, пищевом;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остром профессиональном отравлении, необычной реакции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прививку Ф 058/у;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