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1fc" w14:textId="3999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Министерстве юстиции 
Республики Казахстан под N 1852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августа 2003 года N 297. Зарегистрировано в Министерстве юстиции Республики Казахстан 13 сентября 2003 г. N 2488. Утратило силу - постановлением Правления Агентства РК по регулированию и надзору финансового рынка и финансовых организаций от 25 сентября 2004 года N 264 (V043196)</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регулирования брокерской и дилерской деятельности на рынке ценных бумаг и на основании подпункта 8) 
</w:t>
      </w:r>
      <w:r>
        <w:rPr>
          <w:rFonts w:ascii="Times New Roman"/>
          <w:b w:val="false"/>
          <w:i w:val="false"/>
          <w:color w:val="000000"/>
          <w:sz w:val="28"/>
        </w:rPr>
        <w:t xml:space="preserve"> пункта 15-1) </w:t>
      </w:r>
      <w:r>
        <w:rPr>
          <w:rFonts w:ascii="Times New Roman"/>
          <w:b w:val="false"/>
          <w:i w:val="false"/>
          <w:color w:val="000000"/>
          <w:sz w:val="28"/>
        </w:rPr>
        <w:t>
 Положения о Национальном Банке Республики Казахстан, утвержденного Указом Президента Республики Казахстан от 11 августа 1999 года N 188,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Реестре государственной регистрации нормативных правовых актов Республики Казахстан под N 1852, опубликованное 6 - 19 мая 2002 года в изданиях Национального Банка Республики Казахстан "Казакстан Улттык Банкiнiн Хабаршысы" и "Вестник Национального Банка Казахстана" N 10; с изменениями, утвержденными постановлением Правления Национального Банка Республики Казахстан от 29 мая 2003 года 
</w:t>
      </w:r>
      <w:r>
        <w:rPr>
          <w:rFonts w:ascii="Times New Roman"/>
          <w:b w:val="false"/>
          <w:i w:val="false"/>
          <w:color w:val="000000"/>
          <w:sz w:val="28"/>
        </w:rPr>
        <w:t xml:space="preserve"> N 181 </w:t>
      </w:r>
      <w:r>
        <w:rPr>
          <w:rFonts w:ascii="Times New Roman"/>
          <w:b w:val="false"/>
          <w:i w:val="false"/>
          <w:color w:val="000000"/>
          <w:sz w:val="28"/>
        </w:rPr>
        <w:t>
 "О внесении изменения в постановление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Министерстве юстиции Республики Казахстан под N 1852", зарегистрированное в Реестре государственной регистрации нормативных правовых актов Республики Казахстан под N 2370) следующее дополнение:
</w:t>
      </w:r>
      <w:r>
        <w:br/>
      </w:r>
      <w:r>
        <w:rPr>
          <w:rFonts w:ascii="Times New Roman"/>
          <w:b w:val="false"/>
          <w:i w:val="false"/>
          <w:color w:val="000000"/>
          <w:sz w:val="28"/>
        </w:rPr>
        <w:t>
      Правила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утвержденные указанным постановлением, дополнить пунктом 2-1 следующего содержания:
</w:t>
      </w:r>
      <w:r>
        <w:br/>
      </w:r>
      <w:r>
        <w:rPr>
          <w:rFonts w:ascii="Times New Roman"/>
          <w:b w:val="false"/>
          <w:i w:val="false"/>
          <w:color w:val="000000"/>
          <w:sz w:val="28"/>
        </w:rPr>
        <w:t>
      "2-1. Активы Брокера-дилера, представляющие собой требования к организациям, находящимся на стадии ликвидации и (или) признанных банкротами в порядке, установленном законодательством Республики Казахстан, не признаются ликвидными.".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закрытого акционерного общества "Казахстанская фондовая биржа", объединения юридических лиц "Ассоциация финансистов Казахстана", брокеров-дилеров, не являющихся членами закрытого акционерного общества "Казахстанская фондовая биржа".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