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fd3b" w14:textId="0a8f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квитанций и других приравненных к чекам документов строгой отчетности, выдаваемых населению при оказании услуг без применения контрольно-кассовых машин с фискальной памятью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26 августа 2003 года N 344. Зарегистрирован в Министерстве юстиции Республики Казахстан 15 сентября 2003 года за N 2491. Утратил силу приказом Министра финансов Республики Казахстан от 9 января 2009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№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546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следующие формы квитанций и других приравненных к чекам документов строгой отчетности, выдаваемых населению при оказании услуг без применения контрольно-кассовых машин с фискальной памятью: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квитанция для приема страховых премий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квитанция для приема почтового отправления или почтового перевода согласно приложению 2, предназначенная для приема платы почтовых отправлений или переводов в неавтоматизированных отделениях почтовой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квитанция для приема платы за дополнительные и договорные услуги согласно приложению 3, предназначенная для приема платы за знаки почтовой оплаты, конверты, открытки, товары народного потребления, газеты и журналы;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исключен - приказом Председателя Налогового комитета Министерства финансов РК от 16 сентября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445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квитанция для приема подписки согласно приложению 5, предназначенная для приема наличных денег на периодические издания;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подписной полис согласно приложению 6, предназначенная для приема наличных денег на периодические издания;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квитанция об оплате потребленной электроэнергии в районных электрических сетях согласно приложению 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квитанция грузовая учетная согласно приложению 8, предназначенная для приема различных сборов, штрафов и доплат по основной деятельности железнодорожных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квитанция за услуги от подсобно-вспомогательной деятельности организаций железнодорожного транспорта согласно приложению 9, предназначенная для приема комиссионного сбора, арендной платы и других прочих поступлений организаций железнодорожного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квитанция о получении платы за пользование постельными принадлежностями в поездах согласно приложению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товарный чек согласно приложению 11, предназначенный для приема наличных денег, осуществляемых при расчетах в случаях технической неисправности контрольно-кассовой машины с фискальной памятью или отсутствия электроэнергии;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билет на сеанс в телетеатр согласно приложению 12, предназначенный для реализации на территории Республики Казахстан, за исключением городов областного значения и г.г. Астана и Алматы в рамках проекта цифровой спутниковой системы телепроката "NURL@N".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приказом Председателя Налогового комитета Министерства финансов РК от 16 сентября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445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дополнениями - от 8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7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форма квитанции, указанная в подпункте 5) пункта 1 настоящего приказа, действует до 1 января 2005 года. </w:t>
      </w:r>
    </w:p>
    <w:bookmarkEnd w:id="1"/>
    <w:bookmarkStart w:name="z6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налогового администрирования Налогового комитета Министерства финансов Республики Казахстан (Кипшаков А.М.)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6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приказу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26 августа 2003 года N 344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Примечание РЦПИ: Текст на двух языках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 государственном и русском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наименование страховщика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  _  _  _  _  _  _  _  _  _  _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РНН |_||_||_||_||_||_||_||_||_||_||_||_|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Форма СО - N1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КВИТАНЦИЯ ДЛЯ ПРИЕМА СТРАХОВОЙ ПРЕМИИ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Серия                     N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страхователя_________________________________________________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страхователя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класс (вид)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и дата заключения договора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(выдачи страхового полиса)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(уплаченная сумма страховой премии (страхового взноса), указать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цифрах и в скобке прописью с заглавной буквы, по свободному остатку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поля ставить прочерк)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тенге ___________________ тиын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лица, выдавшего квитанцию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и дата составления агентского договора или занимаемая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 материально ответственного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  _        _  _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 выдачи): |_||_|день  |_||_|месяц   200|_|год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Уплатил____________________________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(подпись страхователя)              (Дата уплаты)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Получил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Дата получения (подпись лица, принявшего страховую премию) </w:t>
      </w:r>
    </w:p>
    <w:bookmarkStart w:name="z7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приказу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26 августа 2003 года N 344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новой редакции - приказом Председателя Налогового комитета Министерства финансов РК от 16 сентября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РЦПИ: Текст Квитанции на двух языках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        русском и государственном,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 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Форма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предприятия__________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Квитанция      серия______ N_______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Для приема почтового отправления и почтового перевода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отправления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(особое назначение)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Ценность/сумма перевода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 ________тиын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Наложенный платеж________________________________________________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Куда_____________________________________________________________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Кому_____________________________________________________________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Масса             Плата:_____________     Принял(а)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_____кг.___гр.    за массу___________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 перевод_________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 объявленную          дата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ценность___________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 дополнительные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услуги_____________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Итого______________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Оборотная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|__________|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(почтовый штемпель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места подачи)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7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приказу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26 августа 2003 года N 344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Примечание РЦПИ: Текст на двух языках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 государственном и русском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Форма 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предприятия_____________________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РНН__________________________________________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Квитанция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серия ___№_________ для приема платы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дополнительные и договорные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Получено от __________________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за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Сумма платы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(подпись оператора)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Оборотная сторона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(календарный штемпель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места подачи) </w:t>
      </w:r>
    </w:p>
    <w:bookmarkStart w:name="z7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приказу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26 августа 2003 года N 344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исключено (см. пп.4 п.1 приказа) - приказом Председателя Налогового комитета Министерства финансов РК от 16 сентября 2004 года N 445 ~V043134 . </w:t>
      </w:r>
    </w:p>
    <w:bookmarkStart w:name="z80"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Квитанция серия ___№_________ для приема почтового перевода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bookmarkStart w:name="z8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приказу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26 августа 2003 года N 344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Примечание РЦПИ: Текст на двух языках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 государственном и русском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Форма ПС-2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предприятия_____________________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РНН__________________________________________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 | </w:t>
      </w:r>
      <w:r>
        <w:rPr>
          <w:rFonts w:ascii="Times New Roman"/>
          <w:b/>
          <w:i w:val="false"/>
          <w:color w:val="000000"/>
          <w:sz w:val="28"/>
        </w:rPr>
        <w:t xml:space="preserve">Квитанция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серия ___№_________ для приема подписки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 | От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 |                    (Ф.И.О. подписчика)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календарный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штемпель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индекс издания  |  наименование издания  | с какого месяца | сумма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_________________|________________________|_________________|_______|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_________________|________________________|_________________|_______|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_________________|________________________|_________________|_______|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_________________|________________________|_________________|_______|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_________________|________________________|_________________|_______|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_________________|________________________|_________________|_______|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Деньги в сумме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Получил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(подпись оператора)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(число, месяц)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Оборотная сторона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(календарный штемпель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места подачи)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приказу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26 августа 2003 года N 344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Примечание РЦПИ: Текст на двух языках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 государственном и русском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ОСНОВНОЙ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ЭКЗЕМПЛЯР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скидки:         ___ </w:t>
      </w: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 (РНН)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пенсионеры      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ветераны ВОВ    ___ |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ПОДПИСНОЙ ПОЛИС АА  № 0000001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День Подписчика ___ |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АБОНЕМЕНТ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Указать в графе     |             индекс издания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значком «V»         |                            |__________________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обязателен          | 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календарный         |            (наименование издания)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штемпель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|подписки  ____ тенге ______   Кол-во комплектов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      200__год по месяцам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 1 | 2 | 3 | 4 | 5 | 6 | 7 | 8 | 9 |10 |11 |12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|___|___|___|___|___|___|___|___|___|___|___|___|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|___|___|___|___|___|___|___|___|___|___|___|___|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|Куда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 (почтовый индекс,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 (фамилия,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|_____________   ______________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 подпись         подпись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 подписчика      оператора ОПС   начальника ОПС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____________________|_______________________________________________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обязателен          |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календарный         |             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штемпель            |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скидки:         ___ </w:t>
      </w: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 (РНН)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пенсионеры      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ветераны ВОВ    ___ |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ПОДПИСНОЙ ПОЛИС АА  № 0000001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День Подписчика ___ |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ДОСТАВОЧНАЯ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КАРТОЧКА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Указать в графе     |             индекс издания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значком «V»         |______________              |__________________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|__|_____|_____|          газету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|П  Орын  Литер        на 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|В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       (наименование издания)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|подписки  ____ тенге ______   Кол-во комплектов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      200__год по месяцам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 1 | 2 | 3 | 4 | 5 | 6 | 7 | 8 | 9 |10 |11 |12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|___|___|___|___|___|___|___|___|___|___|___|___|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|___|___|___|___|___|___|___|___|___|___|___|___|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|Куда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 (почтовый индекс,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 (фамилия,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|_____________   ______________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 подпись         подпись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 подписчика      оператора ОПС   начальника ОПС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____________________|_______________________________________________ </w:t>
      </w:r>
    </w:p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приказу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26 августа 2003 года N 344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с изменениями - приказом Председателя Налогового комитета Министерства финансов РК от 16 сентября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Примечание РЦПИ: Текст на двух языках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 государственном и русском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Извещение об оплате потребленной электроэнергии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 районных электрических сетях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энергоснабжающей орг-ции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Банковские реквизиты|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Серия ЭЛ N             |Сальдо на начало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|начальные              |месяца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Р/С              |конечные               |начислено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|по уст.мощ      кВт*час|оплата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МФО              |расход эл.эн    кВт*час|текущем месяце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|начислено       тенге  |--------------------------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РНН              |начисленная            |Итого к оплате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|доплата         тенге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Адрес абонента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|пени за         тенге  |Оплачено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гор. (пос)       |-----------------------|Сальдо 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                  |месяца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улица            |Итого                  |Задолженность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|начислено              |по пени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 счет         |за 2003 г.             |Тариф    тенге      Вид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                  |Дата оплаты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Фамилия          |--------------------------------------------------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                   N счетчика начальные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Имя              |                        конечные дата замены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                   ( </w:t>
      </w:r>
      <w:r>
        <w:rPr>
          <w:rFonts w:ascii="Times New Roman"/>
          <w:b w:val="false"/>
          <w:i/>
          <w:color w:val="000000"/>
          <w:sz w:val="28"/>
        </w:rPr>
        <w:t xml:space="preserve">Квитанция не применима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Отчество         |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ГорЭлектроСетях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|Данные нового счетчика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____________________|__________________________________________________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Квитанция об оплате потребленной электроэнергии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 районных электрических сетях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энергоснабжающей орг-ции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Банковские реквизиты|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Серия ЭЛ N             |Сальдо на начало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|начальные              |месяца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Р/С              |конечные               |начислено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|по уст.мощ      кВт*час|оплата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МФО              |расход эл.эн    кВт*час|текущем месяце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|начислено       тенге  |--------------------------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РНН              |начисленная            |Итого к оплате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|доплата         тенге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Адрес абонента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|пени за         тенге  |Оплачено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гор. (пос)       |-----------------------|Сальдо 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                  |месяца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улица            |Итого                  |Задолженность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|начислено              |по пени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 счет         |за 2003 г.             |Тариф    тенге      Вид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                  |Дата оплаты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Фамилия          |--------------------------------------------------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                   N счетчика начальные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Имя              |                        конечные дата замены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                   ( </w:t>
      </w:r>
      <w:r>
        <w:rPr>
          <w:rFonts w:ascii="Times New Roman"/>
          <w:b w:val="false"/>
          <w:i/>
          <w:color w:val="000000"/>
          <w:sz w:val="28"/>
        </w:rPr>
        <w:t xml:space="preserve">Квитанция не применима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Отчество         |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ГорЭлектроСетях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|Данные нового счетчика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 </w:t>
      </w:r>
      <w:r>
        <w:rPr>
          <w:rFonts w:ascii="Times New Roman"/>
          <w:b w:val="false"/>
          <w:i/>
          <w:color w:val="000000"/>
          <w:sz w:val="28"/>
        </w:rPr>
        <w:t xml:space="preserve">Квитанцию хранить не менее 3-х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____________________|__________________________________________________ </w:t>
      </w:r>
    </w:p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приказу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26 августа 2003 года N 344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Примечание РЦПИ: Текст на двух языках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 государственном и русском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КЗХ                                           ДЕ 743997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КВИТАНЦИЯ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ГРУЗОВАЯ УЧЕТНАЯ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Выдана _______________________________ РНН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плательщика)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 что получен сбор           |     тенге    |   тиын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Итого: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Уплачено наличными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  ____________ 20____ г.                Кассир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Квитанцию получил, уплаченную сумму подтверждаю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плательщика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КЗХ                                           ДЕ 743997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ТАЛОН КВИТАНЦИИ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ГРУЗОВОЙ УЧЕТНОЙ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Выдана _______________________________ РНН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плательщика)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 что получен сбор           |     тенге    |   тиын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Итого: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Уплачено наличными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  ____________ 20____ г.                Кассир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Квитанцию получил, уплаченную сумму подтверждаю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плательщика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КЗХ                                           ДЕ 743997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КОРЕШОК КВИТАНЦИИ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ГРУЗОВОЙ УЧЕТНОЙ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Выдана _______________________________ РНН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плательщика)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 что получен сбор           |     тенге    |   тиын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Итого: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Уплачено наличными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  ____________ 20____ г.                Кассир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Квитанцию получил, уплаченную сумму подтверждаю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плательщика __________________________ </w:t>
      </w:r>
    </w:p>
    <w:bookmarkStart w:name="z8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приказу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26 августа 2003 года N 344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с изменениями - приказом Председателя Налогового комитета Министерства финансов РК от 16 сентября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Примечание РЦПИ: Текст на двух языках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 государственном и русском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КЗХ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КВИТАНЦИЯ ЗА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ОТ ПОДСОБНО-ВСПОМОГАТЕЛЬНОЙ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организации железнодорожного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АА 0783001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ст.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Выдана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(наименование плательщика)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РНН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Наименование услуг            |     тенге    |   тиын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_______________________________|______________|__________|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_______________________________|______________|__________|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_______________________________|______________|__________|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Уплачено наличными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"____"  ____________ 20____ г.      Кассир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Квитанцию получил, уплаченную сумму подтверждаю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Подпись плательщика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 Местные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МД 4-3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КЗХ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ТАЛОН КВИТАНЦИИ ЗА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ОТ ПОДСОБНО-ВСПОМОГАТЕЛЬНОЙ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организации железнодорожного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АА 0783001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ст.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Выдана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(наименование плательщика)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РНН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Наименование услуг            |     тенге    |   тиын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_______________________________|______________|__________|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_______________________________|______________|__________|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_______________________________|______________|__________|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Уплачено наличными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"____"  ____________ 20____ г.      Кассир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Квитанцию получил, уплаченную сумму подтверждаю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Подпись плательщика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 Местные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МД 4-3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КЗХ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КОРЕШЕК </w:t>
      </w:r>
      <w:r>
        <w:rPr>
          <w:rFonts w:ascii="Times New Roman"/>
          <w:b/>
          <w:i w:val="false"/>
          <w:color w:val="000000"/>
          <w:sz w:val="28"/>
        </w:rPr>
        <w:t xml:space="preserve">КВИТАНЦИИ ЗА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ОТ ПОДСОБНО-ВСПОМОГАТЕЛЬНОЙ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организации железнодорожного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АА 0783001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ст.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Выдана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(наименование плательщика)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РНН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Наименование услуг            |     тенге    |   тиын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_______________________________|______________|__________|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_______________________________|______________|__________|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_______________________________|______________|__________|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Уплачено наличными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"____"  ____________ 20____ г.      Кассир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Квитанцию получил, уплаченную сумму подтверждаю </w:t>
      </w:r>
    </w:p>
    <w:bookmarkStart w:name="z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Подпись плательщика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 Местные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МД 4-3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приказу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26 августа 2003 года N 344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Примечание РЦПИ: Текст на двух языках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 государственном и русском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 КЗХ                                              Форма ВУ-9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ЛВЧД-                      Серия А  123456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КВИТАНЦИЯ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получении платы за пользование постельными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принадлежностями в поездах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Поезд № _______      Вагон №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Сумма___________________________________________ (тг.)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т.ч.НДС:______________________________________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Оплатил пассажир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"___"_________200__г.___________________________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(Ф.И.О. проводника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КЗХ                                              Форма ВУ-9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ЛВЧД-                      Серия А  123456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КОРЕШЕК </w:t>
      </w:r>
      <w:r>
        <w:rPr>
          <w:rFonts w:ascii="Times New Roman"/>
          <w:b/>
          <w:i w:val="false"/>
          <w:color w:val="000000"/>
          <w:sz w:val="28"/>
        </w:rPr>
        <w:t xml:space="preserve">КВИТАНЦИИ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получении платы за пользование постельными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принадлежностями в поездах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Поезд № _______      Вагон №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Сумма___________________________________________ (тг.)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т.ч.НДС:______________________________________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Оплатил пассажир (Ф.И.О.) </w:t>
      </w:r>
    </w:p>
    <w:bookmarkStart w:name="z8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"___"_________200__г.___________________________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(Ф.И.О. проводника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приказу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26 августа 2003 года N 344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Примечание РЦПИ: Текст на двух языках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 государственном и русском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Корешок товарного чека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|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Товарный 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Корешок товарного чека  N ________|Корешок товарного чека  N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налогоплательщика ___|Наименование налогоплательщика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__________________________________|__________________________________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РНН_______________________________|РНН_______________________________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 ККМ в       |Регистрационный номер ККМ 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налоговом органе _________________|налоговом органе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Дата__________Время_______________|Дата__________Время_______________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товара (работ,       |Наименование товара (работ,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услуг)____________________________|услуг)____________________________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товара (работы, услуги)_____|Сумма товара (работы, услуги)_____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__________________________________|__________________________________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НДС_________________________|Сумма НДС_________________________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 свидетельства       |Серия и номер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постановке на учет по НДС ______|о постановке на учет по НДС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__________________________________|__________________________________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продавца _________________|Подпись продавца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             |М.П.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__________________________________|__________________________________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12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2003 года N 344 &lt;*&gt;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Приказ дополнен приложением 12 - приказом Председателя Налогового комитета Министерства финансов РК от 8 ноября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Билет на сеанс в телетеатр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