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d84c" w14:textId="bc8d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Инструкции по применению дисциплинарной воинской части Министерства обороны Республики Казахстан специальных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августа 2003 года № 280.
Зарегистрирован в Министерстве юстиции Республики Казахстан 23 сентября 2003 года № 2501. Утратил силу приказом Министра обороны Республики Казахстан от 10 сентября 2010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обороны РК от 10.09.2010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требованиями действующего законодательства Республики Казахстан, в целях регламентации применения в дисциплинарной воинской части Министерства обороны Республики Казахстан специальных средств,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ввести в действие прилагаемую Инструкцию по применению в дисциплинарной воинской части Министерства обороны Республики Казахстан специальных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разослать до отдельного батальона.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Генерал армии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г. N 280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в дисциплинарной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воинской части Министерства обороны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специальных средств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Инструкция по применению в дисциплинарной воинской части Министерства обороны Республики Казахстан (далее - ДВЧ) специальных средств, определяет применение личным составом ДВЧ специальных средств, во время несения службы по охране порядка и надзору за осужденными, в целях предупреждения и пресечения правонарушений, защиты прав и законных интересов осужденных, обеспечения безопасности администрации и обслуживающего персонала ДВЧ.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средства применяются, когда использованы и не дали желаемых результатов все другие формы предупредительного воздействия на правонарушителей.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неправомерное применение специальных средств виновные несут ответственность в установленном законодательством порядке.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специальных средств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Средства индивидуальной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шлемы (стальные армейские, "Сфера", каска защитная пластмассовая);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бронежилеты, пулезащитные куртки (ЖЗТ-71М, ЖЗЛ-74, "Мираж");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противоударные и броневые щиты ("Витраж", ЛЗТ-75, БЩ-82, "Забор");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противогазы.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активной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палка резиновая специальная;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наручники (БР, БР-С);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ручные газовые гранаты ("Черемуха-1", "Черемуха-6");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патроны с газовыми гранатами ("Черемуха-4", "Черемуха-7");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аэрозольная упаковка ("Черемуха-10");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карабин специальный (КС-23).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Средства обеспечения специальных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ранцевые аппараты ("Облако");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светошумовые гранаты и устройства ("Заря", "Пламя");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малогабаритные взрывные устройства ("Ключ", "Импульс");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автоцистерна пожарная (АЦ - 40/375Н);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устройство для принудительной остановки автотранспорта ("Еж-М").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специальных средств может взаимозаменяться аналогами или обновляться, по мере разработки новых.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Применение специальных средств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Вид специального средства и интенсивность его применения определяются, с учетом складывающейся обстановки, характера правонарушения и личности правонарушителя, а также тактико-технических характеристик специальных средств. Специальные средства к осужденным применяются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оказании физического сопротивления администрации ДВЧ;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злостном неповиновении законным требованиям администрации ДВЧ;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агрессивном поведении, сопровождающемся повреждением имущества, оскорблением администрации ДВЧ, хулиганскими действиями;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участии в массовых беспорядках;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захвате заложников;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нападении на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осуществлении побегов, задержании бежавших из ДВЧ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пресечении, предотвращении нанесения физического вреда осужденным, равно актов членовредительства.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применении специальных средств и интенсивность его применения, принимает должностное лицо, ответственное за обеспечение общественного порядка, а равно руководитель конкретной операции. Сотрудник ДВЧ, действующий индивидуально, принимает такое решение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применении специальных средств, должны соблюдаться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обязательное предварительное, четкое, предупреждение лиц, на государственном языке или русском, против которых эти средства будут использованы, за исключением случаев, когда промедление создает непосредственную опасность жизни и здоровью персонала, а также осужденных и может повлечь иные тяжкие последствия, или когда такое предупреждение, в создавшейся обстановке, является неуместным либо невозможным. Предупреждение может быть сделано голосом, а при условии значительного расстояния или обращения к большой группе осужденных - через громкоговорящие установки, усилители речи и во всех случаях повторено не менее двух раз, с предоставлением достаточного времени для ответной реакции;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достаточного времени для выполнения предъявленного требования, за исключением случаев, когда промедление создает непосредственную опасность жизни и здоровью персонала, а также осужденных и может повлечь иные тяжкие последствия, или когда такое предупреждение, в создавшейся обстановке, является неуместным либо невозможным;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наименьшего причинения вреда осужденным, предоставление пострадавшим медицинской помощи. Сотрудники ДВЧ, применяющие средства активной обороны, должны быть обучены приемам оказания первой медицинской помощи. В случае применения специальных средств, при проведении специальных операций, должны быть задействованы медицинские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сотрудники ДВЧ, применившие средства активной обороны при обеспечении специальных операций, докладывают о применении рапортом командиру ДВЧ и составляют акт, с указанием: когда, где, какое средство, против кого и при каких обстоятельствах были применены, в состоянии необходимой обороны или крайней необходимости. При отсутствии специальных средств, могут быть использованы любые подручные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каждом факте применения специальных средств активной обороны (за исключением наручников, палки резиновой, "Черемухи-10") командир ДВЧ докладывает начальнику Главного управления службы войск Вооруженных Сил Республики Казахстан, и сообщает военному прокурору по надзору за соблюдением законности в ДВЧ.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Применение специального карабина "КС-23", для отстрела патрона с газовой гранатой "Черемуха-7", производится по согласованию с органами прокуратуры, если в местах укрытия правонарушителей находятся посторонние лица, в том числе заложники.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 сотрудников специальными средствами,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подготовка сотрудников, учет и хранение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средств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Дежурный наряд, заступающий на суточное дежурство, в обязательном порядке, оснащается специальными средствами активной обороны (палкой резиновой, наручниками, аэрозольной упаковкой "Черемуха-10"). Разрешение на выдачу специальных средств караулу и дежурному подразделению на случай беспорядков в ДВЧ дает начальник штаба части, о чем делается соответствующая запись в журнале учета выдачи спецсредств. По окончании дежурства, спецсредства сдаются дежурному по части под роспись. Хранение специальных средств должно проводиться в отдельном охраняемом помещении, расположенного за пределами ДВЧ.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специальных операций, разрешение на оснащение дежурных нарядов специальными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специальным карабином "КС-23" и патроном с газовой гранатой "Черемуха-7", ручной газовой гранатой "Черемуха-6", светошумовой гранатой "Заря" и устройством "Пламя", малогабаритными взрывными устройствами "Ключ" и "Импульс", устройством для принудительной  остановки  транспорта "Еж-М" - дает командир ДВЧ  или лицо его замещающее;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автоцистерной пожарной, газовой гранатой "Черемуха-1", патроном с газовой гранатой "Черемуха-4", ранцевым аппаратом "Облако" - начальник Главного управления службы войск Вооруженных Сил Республики Казахстан или лицо, его замещающее.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Подготовка сотрудников по применению специальных средств, проводится в дисциплинарной воинской части специально подготовленными инструкторами. В личные дела сотрудников ДВЧ, прошедших курс обучения, помещается справка о сдаче соответствующих зачетов.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 применению ранцевого аппарата "Облако", светошумовых гранат и устройств "Заря" и "Пламя", малогабаритных взрывчатых устройств "Ключ" и "Импульс" допускаются сотрудники, прошедшие обучение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Комитета начальников штабов - первый заместитель Министра обороны Республики Казахстан, через начальника Главного управления службы войск Вооруженных Сил  Республики Казахстан контролирует работу по обеспечению законности применения специальных средств и принимает меры воздействия к лицам, допустившим их неправомерное использование.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Меры безопасности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 применении палки резиновой, не допускается нанесение ударов по жизненно-важным органам, голове, лицу, шее.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Заряжание карабина "КС-23", сигнального пистолета, необходимо производить непосредственно перед применением, по получению команды.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Участники операции, оказавшиеся в зоне действия газо-дымного облака, должны быстро покинуть опасную зону. Для оказания первой помощи пострадавшим от газо-дымного облака, применяется нашатырный спирт (для вдыхания) и двухпроцентный раствор питьевой соды или борной кислоты (для промывания глаз).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Работа в газо-дымном облаке производится в индивидуальных средствах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работе со специальными средствами "Черемуха" категорически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разбирать "Черемуху-1" и устранять в ней неисправности, переносить вне сумок (подвешенных за петли);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одновременно забрасывать две и более гранат "Черемуха-6" в помещение, объем которого меньше 60 куб.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для стрельбы из карабина "КС-23" любые виды боеприпасов, снаряженные в 26-мм бумажную гильзу, сигнальные и осветительные боеприпасы, а также газовые гранаты "Черемуха-4", предназначенные для отстрела из газового пистолета;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использовать любое другое оружие для отстрела гранаты "Черемуха-7", кроме карабина "КС-23";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разборку патронов с гранатами "Черемуха-4", "Черемуха-7".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работе с малогабаритными взрывными устройствами, светозвуковыми гранатами и устройствами средства инициирования должны переноситься отдельно от взрывных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подключением электрической цепи к средствам инициирования необходимо убедиться в отсутствии в ней напряжения. Сотруднику, применяющему малогабаритные взрывные устройства или светозвуковые гранаты, надлежит быть экипированным индивидуальными средствами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Категорически запрещается поджигать для вторичного применения погасший огнепроводный шнур.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приближаться к не работавшим устройствам "Пламя", "Ключ", "Импульс", гранате "Заря" в течение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использовании электрического способа инициирования устройств "Ключ", "Импульс", "Пламя" убедиться в исправности электрической цепи и произвести вторичный запуск. Спустя 10 минут (при отказе) отсоединить средства инициирования от несработавшего устройства и доставить их к месту постоянного хранения для выяснения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Запрещается эксплуатировать малогабаритные взрывные устройства и светозвуковые гранаты с дефектами корпуса или оболочки (трещины, вмятины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Средства активной обороны и обеспечения специальных операций (кроме палки резиновой, наручников, "Черемухи-10") применять на расстоянии от человека не ближе 2 метров.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