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c3b5" w14:textId="8bdc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и удержания индивидуального подоходного налога и исчисления социального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7 ноября 2003 года N 445. Зарегистрирован в Министерстве юстиции Республики Казахстан 8 декабря 2003 года N 2597. Утратил силу - приказом Председателя Налогового комитета МФ РК от 1 декабря 2004 года N 613 (V043301)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153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318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(Налоговый кодекс)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исчисления и удержания индивидуального подоходного налога и исчисления социального налога.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методологии Налогового комитета Министерства финансов Республики Казахстан (Есмаганбетова Ж.С.)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государственных доходов Республики Казахстан от 1 февраля 2002 года N 125 "Об утверждении Правил составления Расчета по исчислению индивидуального подоходного налога по доходам работников, облагаемым у источника выплаты" (зарегистрирован за N 1787, опубликован в "Бюллетене нормативных правовых актов" N 17, 2002 года).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2003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445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исчисления и удержания индивидуального подоходного налога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исчисления социального налога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153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318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(Налоговый кодекс) и определяют порядок исчисления и удержания индивидуального подоходного налога по доходам работников, облагаемым у источника выплаты, и социального налога, начисляемого на расходы работодателя на выплату доходов работников, а также выплат физическим лицам по договорам возмездного оказания услуг. Исчисление и удержание индивидуального подоходного налога, а также начисление социального налога осуществляются путем составления расчета по исчислению и удержанию индивидуального подоходного налога и исчислению социального налога, согласно приложению (далее - Расчет).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Расчете налогоплательщиком указываются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соответствующие месяцы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сумма начисленного физическому лицу за соответствующий месяц налогового года дохода в виде заработной платы, включая доплаты, надбавки, премии, а также другие выплаты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149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кодекса, за исключением выплат, определенных в подпунктах 10), 16)-17), 23), 25)-26), 29), 31-1), 34)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кодекса. В графе 2 также указывается доход физического лица по договорам на возмездное оказание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сумма начисленных доходов нарастающим итогом с начала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сумма доходов, отраженных в графе 2 и не подлежащих налогообложению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144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Кодекса, за соответствующий месяц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сумма доходов, определенных в графе 4, нарастающим итогом с начала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сумма обязательных пенсионных взносов, определяемых в соответствии с пенсионным законодательством, за соответствующий месяц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сумма обязательных пенсионных взносов нарастающим итогом с начала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сумма налоговых вычетов, определяемых в соответствии с подпунктами 1), 2) и 4)-6)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за соответствующий месяц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сумма налоговых вычетов, определенных в графе 8 нарастающим итогом с начала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сумма доходов, облагаемых индивидуальным подоходным налогом, с начала налогового года, определяемая как разница граф 3, 5, 7 и 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коэффициент перерасчета, определяемый как отношение общего количества месяцев в календарном году к количеству месяцев, за которое определяется сумма облагаемого дохода с начала налогового года. При увольнении работника при исчислении индивидуального подоходного налога с дохода за последний месяц работы, применяется коэффициент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12 расчетная сумма дохода, облагаемого индивидуальным подоходным налогом, определяемая путем умножения суммы облагаемого дохода с начала налогового года (графа 10) на коэффициент перерасчета (графа 11);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графе 13 сумма индивидуального подоходного налога, исчисленного путем применения ставки, установленной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Кодекса, к расчетной сумме облагаемого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графе 14 сумма индивидуального подоходного налога, исчисленного за отчетный месяц налогового года, определяемая как отношение графы 13 к графе 11;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графе 15 сумма индивидуального подоходного налога, исчисленного за предыдущие месяцы налогового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графе 16 сумма индивидуального подоходного налога, подлежащего удержанию за соответствующий месяц налогового года, определяемая как разница граф 14 и 15;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графе 17 сумма доходов, отраженных в графе 2 и необлагаемых социальным налогом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кодекса, за исключением обязательных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графе 18 сумма доходов, облагаемых социальным налогом, за отчетный месяц налогового года, определяемая как разница граф 2, 6 и 17;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графе 19 расчетная сумма дохода, облагаемого социальным налогом за налоговый год, определяемая путем умножения суммы облагаемого дохода за отчетный месяц (графа 18) на 12;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графе 20 сумма социального налога, исчисленного путем применения ставок, установленных в пунктах 1 или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317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к расчетной сумме облагаемого дохода, определенного в графе 19;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графе 21 сумма социального налога, подлежащего уплате за отчетный месяц налогового года, определяемая путем деления на 12 суммы социального налога за налоговый год, определенного в графе 20.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Специализированные организации, в которых работают инвалиды с нарушениями опорно-двигательного аппарата, по потере слуха, речи, зрения, соответствующие условиям, установленным в пункте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кодекса, и уплачивающие социальный налог по ставке 6,5 процента, графы 17-21 не заполняют.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исчисления и удержания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подоходного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исчисления социального налога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исчислению и удержанию индивидуального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подоходного налога и исчислению социального налога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Месяцы|  Начислено | Доходы, не |Сумма обя-  | Налоговые  |Сумма |Коэффи-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нало- |   доходов  | подлежащие |зательных   |  вычеты    |обла- |циент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гового|            | налогообла-|пенсионных  |            |гаемо-|пере-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перио-|            |  жению     |взносов     |            |го ИПН|расчета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    |            |            |            |            |дохо-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|------------|------------|------------|------------|дов с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|за от-|с на-|за от-|с на-|за от-|с на-|за от-|с на-|начала|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|четный|чало |четный|чало |четный|чало |четный|чало | года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|месяц |года |месяц |года |месяц |года |месяц |года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  2  |  3  |  4   |  5  |   6  |  7  |   8  |  9  |  10  |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июнь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июль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август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тябрь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тябрь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Расчетная|Сумма | Сумма индивидуального |Доходы не|Доходы, |Расчетная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об-|ИПН с |  подоходного налога   |облагае- |обла-   |сумма обла-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лагаемого|рас-  |-----------------------|мые со-  |гаемые  |гаемых 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ИПН дохо-|четной|за от-|за пре-|подлежа-|циальным |социаль-|циальным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 (гр. |суммы |четный|дыдущие|щего    |налогом, |ным на- |налогом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10*гр.11)|обла- |месяц |месяцы |удержа- |за исклю-|логом   |доходов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|гаемых|(гр.  |года   |нию (гр.|чением   |(гр.2-  |(гр.18*12)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|ИПН   |13:гр.|       |14-гр.  |ОПВ      |гр.6-гр.|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|дохо- |11)   |       |15)     |         |17)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|дов   |      |       |        |    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12    |  13  |  14  |   15  |   16   |    17   |   18   |   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социального |Сумма социального|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с расчетной|налога за отчет-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облагаемых  |ный месяц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социальным налогом|(гр.20/12)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доходов       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20        |       21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