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e4c2" w14:textId="192e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Председателя Агентства таможенного
контроля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1 декабря 2003 года N 537. Зарегистрирован в Министерстве юстиции Республики Казахстан 13 декабря 2003 года N 2618. Утратил силу приказом Министра финансов Республики Казахстан от 21 сентября 2010 года № 474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 силу с 01.01.2011 приказом Министра финансов РК от 21.09.2010 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11 июня 2003 года N 567 "Об утверждении Соглашения об общей Товарной номенклатуре внешнеэкономической деятельности Евразийского экономического сообщества",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приказы Председателя Агентства таможенного контроля Республики Казахстан следующие изменения: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Агентства таможенного контроля Республики Казахстан от 20 мая 2003 года N 219 "О декларировании товаров и транспортных средств" (зарегистрированном в Министерстве юстиции Республики Казахстан 9 июня 2003 года за N 2355):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декларирования товаров,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сто пятидесятый слово "девятизначной" заменить на слово "десятизначной";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сто восьмидесятый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"Графа 33 "Код товара"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подразделе указывается классификационный код товаров по ТН ВЭД ЕврАзЭС. Структурно код записывается без пробелов и иных разделительных знаков.";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Агентства таможенного контроля Республики Казахстан от 12 мая 2003 года N 197 "О перемещении товаров под таможенным контролем" (зарегистрированном в Министерстве юстиции Республики Казахстан 26 мая 2003 года за N 2318):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контроля доставки товаров и транспортных средств,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абзац двадцать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"Графа 33 "Код товара" - указывается код товара в соответствии с классификацией товаров по ТН ВЭД ЕврАзЭС. Структурно код записывается без пробелов и иных разделительных знаков. При невозможности определения точного кода товара по ТН ВЭД ЕврАзЭС указывается товарная позиция (код товара на уровне четвертого знака цифрового кода);";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Агентства таможенного контроля Республики Казахстан от 22 мая 2003 года N 232 "Об утверждении структур электронных копий таможенных документов" (зарегистрированном в Министерстве юстиции Республики Казахстан 24 мая 2003 года за N 2309):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Структуре электронных копий грузовой таможенной декларации и декларации таможенной стоимости (Приложение 1) и в Структуре электронной копии документа контроля доставки (Приложение 2),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базах данных *.DCL, *.DBL, DECL01.DBF, DECL02.DBF, DECL03.DBF, DOBLnn.DBF, в поле G33, в графе "длина" цифру "9" заменить на цифру "10".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 в Министерстве юстиции Республики Казахстан.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Пресс-службе Агентства таможенного контроля Республики Казахстан обеспечить опубликование настоящего приказа в средствах массовой информации.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возлагается на заместителя Председателя (Абдишев Б.Т.).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вступает в силу со дня государственной регистрации в Министерстве юстиции Республики Казахстан и распространяется на отношения, возникшие с 1 января 2004 года.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