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c248a" w14:textId="cdc24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инвестирования активов акционерного общества "Фонд гарантирования страховых выплат"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26 декабря 2003 года N 466. Зарегистрировано в Министерстве юстиции Республики Казахстан 31 декабря 2003 года N 2669. Утратило силу постановлением Правления Агентства Республики Казахстан по регулированию и надзору финансового рынка и финансовых организаций от 2 октября 2008 года № 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Правления Агентства РК по регулированию и надзору финансового рынка и финансовых организаций от 02.10.2008 № 148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подпункта 3)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"О Фонде гарантирования страховых выплат" Правление Национального Банка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инвестирования активов акционерного общества "Фонд гарантирования страховых выплат".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 и его действие распространяется на отношения, возникшие с 5 сентября 2003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монетарных операций (Альжанов Б.А.):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 Национального Банка Республики Казахстан и акционерного общества "Фонд гарантирования страховых выплат".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Управлению по обеспечению деятельности руководства Национального Банка Республики Казахстан (Терентьев А.Л.) обеспечить публикацию настоящего постановления в официальных средствах массовой информации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над исполнением настоящего постановления возложить на заместителя Председателя Национального Банка Республики Казахстан Айманбетову Г.З.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Национального Банка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 Утверждены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Правления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Банка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2003 года N 466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 инвестирования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активов акционерного общества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"Фонд гарантирования страховых выплат"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инвестирования активов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акционерного общества "Фонд гарантирования страховых выплат"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Фонде гарантирования страховых выплат" и устанавливают порядок осуществления инвестирования активов акционерного общества "Фонд гарантирования страховых выплат" (далее - Фонд).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Глава 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Активами Фонда, подлежащими инвестированию являются деньги Фонда и ценные бумаги, приобретенные за счет денег Фонда (далее - активы Фонда).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целями инвестирования активов Фонда являются обеспечение сохранности активов Фонда и их увеличение.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Активы фонда могут быть переданы в доверительное управление. Доверительный управляющий осуществляет инвестирование активов Фонда в финансовые инструменты в пределах активов Фонда на основании соответствующего договора доверительного управления, заключенного между доверительным управляющим и Фондом.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Глава 2. Порядок инвестирования активов Фонда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Перечень финансовых инструментов для инвестирования активов Фонда: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государственные ценные бумаги и агентские облигации;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депозиты в Национальном Банке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депозиты в банках второго уровня Республики Казахстан (в том числе в иностранной валюте), ценные бумаги которых включены в официальный список организатора торгов по наивысшей категории листинга, или являющихся дочерними банками - резидентами, родительские банки - нерезиденты которых имеют долгосрочный рейтинг в иностранной валюте не ниже категории "А-" (по классификации рейтинговых агентств "Standard &amp; Poor's" и "Fitch") или "А3" (по классификации рейтингового агентства "Moody's Investors Serviсe");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негосударственные эмиссионные ценные бумаги эмитентов Республики Казахстан, выпущенные в соответствии с законодательством Республики Казахстан и других государств (за исключением ипотечных облигаций и облигаций акционерного общества "Банк Развития Казахстана"), включенные в официальный список организатора торгов по наивысшей категории;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ипотечные облигации эмитентов Республики Казахстан, включенные в официальный список организатора торгов по наивысшей категории листинга;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облигации акционерного общества "Банк Развития Казахстана";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операции РЕПО и обратного РЕПО со сроком операции до одного месяца с государственными ценными бумагами и агентскими облигациями.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Размеры инвестирования активов Фонда устанавливаются инвестиционной стратегией, заключаемой между доверительным управляющим и Фондом.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4 в редакции - постановлением Правления Агентства Республики Казахстан по регулированию и надзору фин. рынка и фин. организаций от 30 марта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 инвестировании активов Фонда доверительным управляющим, доверительный управляющий открывает счет для учета денег и внебалансовый счет для учета размещенных вкладов (депозитов) и ценных бумаг, приобретенных за счет денег Фонда.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Глава 3.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Вопросы, неурегулированные настоящими Правилами, подлежат разрешению в соответствии с законодательством Республики Казахстан.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