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e37a" w14:textId="872e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Залогового Фонда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N 12 от 1 апреля 2003 года. Зарегистрировано Управлением юстиции Алматинской области 15 апреля 2003 года за N 1092. Утратило силу постановлением акимата Алматинской области от 04 июня 2007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Утратило силу постановлением акимата Алматинской области от 04.06.2007 года N 118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использовании объектов коммунальной собственности в качестве залогового обеспечения при кредитовании субъектов малого предпринимательства" от 7 июля 2000 года N 1028, в целях обеспечения залоговым имуществом при кредитовании субъектов малого предпринимательства, приоритетных инвестиционных проектов,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1. Создать Залоговый Фонд Акима Алматинской области за счет объектов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Утвердить держателем Залогового Фонда коммунальной собственности государственное коммунальное предприятие на праве хозяйственного ведения "Комитет по инновациям".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3. Департаменту коммунальной собственности сформировать и представить на утверждение Акиму области перечень объектов коммунальной собственности для передачи в Залоговый Фонд.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Ш. Кулмаханов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