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b8f9" w14:textId="363b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Залогового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5 мая 2003 года N 27. Зарегистрировано Управлением юстиции Алматинской области от 13 июня 2003 года за N 1209. Утратило силу постановлением акимата Алматинской области от 04 июня 2007 года N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- Постановление Акимата Алматинской области от 04 июня 2007 года N 118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Акимата области "О создании Залогового Фонда", от 1 апреля 2003 года N 12, в целях обеспечения залоговым имуществом при кредитовании субъектов малого предпринимательства, приоритетных инвестиционных проектов,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1. Передать объекты коммунальной собственности в Залоговый Фонд Акима Алматинской области согласно Приложению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2. Департаменту по управлению и приватизации коммунальной собственности совместно с заинтересованными государственными органами и государственными коммунальными предприятиями (по согласованию) привести в соответствие документы, по объектам коммунальной собственности согласно Приложению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3. Департаменту по управлению и приватизации коммунальной собственности совместно с государственным коммунальным предприятием на праве хозяйственного ведения "Комитет по инновациям", в установленном порядке оформить передачу объектов коммунальной собственности в Залоговый Фонд Акима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4. Утвердить прилагаемые Правила использования объектов коммунальной собственности в качестве залогового обеспечения при кредитовании субъектов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5. Контроль за исполнением настоящего Постановления возложить на заместителя Акима области Такенова Б.Д.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Ш. Кулмаханов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мая 2003 г. N 27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объектов коммунальной собственности в</w:t>
      </w:r>
      <w:r>
        <w:br/>
      </w:r>
      <w:r>
        <w:rPr>
          <w:rFonts w:ascii="Times New Roman"/>
          <w:b/>
          <w:i w:val="false"/>
          <w:color w:val="000000"/>
        </w:rPr>
        <w:t>
качестве залогового обеспечения при кредитовании</w:t>
      </w:r>
      <w:r>
        <w:br/>
      </w:r>
      <w:r>
        <w:rPr>
          <w:rFonts w:ascii="Times New Roman"/>
          <w:b/>
          <w:i w:val="false"/>
          <w:color w:val="000000"/>
        </w:rPr>
        <w:t>
субъектов предпринимательства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"Об использовании объектов коммунальной собственности в качестве залогового обеспечения при кредитовании субъектов малого предпринимательства" от 7 июля 2000 года N 1028, в целях реализации развития и поддержки предпринимательства в Алматинской области и определяют единообразную основу использования объектов коммунальной собственности в качестве залогового обеспечения при кредитовании субъектов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Залоговое обеспечение объектами коммунальной собственности при кредитовании субъектов предпринимательства осуществляется путем создания залогового фонда при существующих государственных коммунальных предприятиях на праве хозяйственного ведения (далее ГКП).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о передаче объектов коммунальной собственности в залоговый фонд принимается Акиматом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Залоговое обеспечение объектами коммунальной собственности при кредитовании субъектов предпринимательства осуществляется при проведении страхования ГКП своего предпринимательского риска.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Отбор и оценка залогового имущества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Областной департамент по управлению и приватизации коммунальной собственности производит ежегодную инвентаризацию объектов коммунальной собственности, а также формирует и вносит рассмотрение Акимата области перечень объектов коммунальной собственности для передачи в залоговый фонд, в котором отражаются наименование объектов, их местонахождение, балансовая стоимость и другие данные состояния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формировании перечня производится оценка объектов коммунальной собственности на предмет соответствия требованиям кредитных организаций к залоговому обеспечению кредитов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банках и банковской деятельности", с привлечением специалистов центра недвижимости или независимых экспертов.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работы по отбору проектов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субъектов предпринимательства, кредитуемых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счет залогового обеспечения объектов </w:t>
      </w:r>
      <w:r>
        <w:br/>
      </w:r>
      <w:r>
        <w:rPr>
          <w:rFonts w:ascii="Times New Roman"/>
          <w:b/>
          <w:i w:val="false"/>
          <w:color w:val="000000"/>
        </w:rPr>
        <w:t>
коммунальной собственности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Субъекты предпринимательства для получения залогового имущества, с целью представления в кредитные учреждения, представляют заявку в рабочий орган Экспертного Совета Акима области, созданный решением Акима области от 15 марта 2002 года N 3-46 и пакет необходимых документов, согласно приложения N 1 к настоящим Правилам. Рабочим органом (Комитет по поддержке и развитию предпринимательства, малого и среднего бизнеса) Экспертного Совета осуществляется регистрация всех заявок, поступивших на участие в отборе проектов для предоставления залогового обеспечения. Отказ в регистрации заявок субъектов предпринимательства на участие в отборе проектов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Осуществление отбора по проектам субъектов предпринимательства проводится следующим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Экспертного Совета проводит анализ экономической, организационной, маркетинговой и финансовой сторон проекта, подготавливает заключение на предмет целесообразности реализации проекта и передает на рассмотрение членов Экспертного Совета не менее чем за три дня до даты заседания, с приложением всей документации по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Экспертный Совет рассматривает заявки и выдает заключение о возможности предоставления залогового имущества объектов коммунальной собственности из залогового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осуществления своей деятельности Экспертный Совет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привлекает для работы экспертов и консультантов из числа ученых, авторитетных предпринимателей, представителей органов государственного управления и других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временные и постоянно действующие экспертные и рабочие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получает необходимые информационные, аналитические, справочно-статистические материалы, а также ведомственные нормативные правовые 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отборе проектов учитываются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задолженности субъекта предпринимательства перед бюджетом;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благополучного кредитного досье, если таковое имеется;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проекта приоритетным направлениям развития социально-экономического развития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Экспертный Совет рассматривает заявки не позднее двух месяцев со дня их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отказа в предоставлении залогового обеспечения субъекту предпринимательства рабочий орган в 3-дневный срок после соответствующего этапа отбора проектов обязан информировать субъекта предпринимательства в письменной форме с указанием оснований отказа.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Оформление залогового обеспечения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принятия решения ГКП о заключении договора о предоставлении объектов коммунальной собственности в качестве залогового обеспечения при кредитовании субъектов предпринимательства является протокольное решение Экспертного Совета и положительное решение кредитной организации о финансировании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Залогодателем при получении кредита субъектами предпринимательства выступает ГКП.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ГКП заключает ипотечный договор с кредитной организацией и заемщиком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РК "Об ипотеке недвижимого имущества", с регистрацией договора в центре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ипотечном договоре должны быть указаны предмет, оценочная стоимость залогового имущества, существо основного обязательства, его размер и сроки исполнения, права и обязанности сторон, право ГКП осуществлять контроль за целевым использованием выданных субъектам предпринимательства кредитов, а также иные условия, относительно которых по заявлению любой из сторон указано в ипотечном договоре и которые не запрещены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обеспечение исполнения обязательств субъектами предпринимательства по возврату кредитов, полученных под залоговое имущество из объектов залогового фонда, при необходимости по требованию ГКП субъектом предпринимательства предоставляется залог из объектов предпринимательской деятельности и/или иное залоговое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За использование объектов под залоговое обеспечение ГКП устанавливается ставка вознаграждения (интереса), оплачиваемая субъектами предпринимательства в размере 0,1 процент от суммы полученного кредита.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коммунальной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качестве залогового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кредитовании субъектов предпринимательства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21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Пакет документов для регистрации Проектов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Основные документы, представляемые заявителями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21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N 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Наименование документа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Заявка о предоставлении залогового имущества 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заемщика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 и Учредительный договор (нотариально заверенные)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 госрегистрации и статистическая карточка (нотариально заверенные)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Карточка с образцами подписей уполномоченных лиц и оттиском печати, нотариально заверенная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Краткая справка по руководителям, заверенная печатью предприятия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документы предприятия (формы NN 1, 2, 3 по ОКУД) за 1 год заверенные налоговым комитетом и на последнюю отчетную дату. Расшифровка кредиторской и дебиторской задолженности с указанием даты образования и срока погашения. Подробная пояснительная записка к балансовой документации.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обслуживающего банка о финансовом состоянии заемщика (сведения по картотеке и ссудным задолженностям) и указанием среднемесячных оборотов по счетам за последний год. Справка налогового комитета о наличии /отсутствии задолженности по налогам и другим обязательным платежам в бюджет. Регистрационный номер налогоплательщика.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Кредитная история предприятия за последние 3 года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уполномоченного органа о привлечении кредита и предоставлении залога, выписка из реестра акционеров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Технико-экономическое обоснование (бизнес-план)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Контракты (проект контрактов) со всеми приложениями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Залоговые документы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уполномоченных органов о назначении первого руководителя и главного бухгалтера с правом подписи финансовых и иных документах.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удостоверений личности главного руководителя и главного бухгалтера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Имеющиеся страховые полисы - имущественное страхование, страхование ответственности и др. </w:t>
            </w:r>
          </w:p>
        </w:tc>
      </w:tr>
      <w:tr>
        <w:trPr>
          <w:trHeight w:val="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районного (городского) акимата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Данный перечень является единым для всех проектов, поступающих на Экспертный Совет. Указанные документы  оформляются в соответствии с требованиями после предварительного рассмотрения проекта в Рабочем органе. После получения полного комплекта документов с приложением электронной версии проект регистрируется в канцелярии Рабочего органа и официально принимается к экспертизе. Данный пакет является минимальным и Экспертный Совет оставляет за собой право требовать предоставления и любых других документов, необходимых для проведения экспертизы и принятия решений по проектам.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несет ответственность за достоверность предоставляемой информации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"5" марта 2003 г. N 27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коммунальной собственности </w:t>
      </w:r>
      <w:r>
        <w:br/>
      </w:r>
      <w:r>
        <w:rPr>
          <w:rFonts w:ascii="Times New Roman"/>
          <w:b/>
          <w:i w:val="false"/>
          <w:color w:val="000000"/>
        </w:rPr>
        <w:t>
передаваемых в Залоговый Фонд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3473"/>
        <w:gridCol w:w="3253"/>
        <w:gridCol w:w="3333"/>
        <w:gridCol w:w="1593"/>
      </w:tblGrid>
      <w:tr>
        <w:trPr>
          <w:trHeight w:val="7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объекта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Месторасположение объекта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держатель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Остаточная стоимость  тыс. тенге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г. Алматы 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Административное здание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 Желтоксан 112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хозяйственный отдел аппарата Акима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учебного корпуса ГКП Алматинский экономический колледж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ул.Гоголя 124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ГКП Алматинский экономический колледж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2615 </w:t>
            </w:r>
          </w:p>
        </w:tc>
      </w:tr>
      <w:tr>
        <w:trPr>
          <w:trHeight w:val="7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общежития ГКП Алматинский экономический колледж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ул.Темирязева 17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ГКП Алматинский экономический колледж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1694 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Алматинской областной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ул.Габдулина 45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областная школа-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2564 </w:t>
            </w:r>
          </w:p>
        </w:tc>
      </w:tr>
      <w:tr>
        <w:trPr>
          <w:trHeight w:val="8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Алматинской областной филармонии им. Суюнбая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Азербаева 97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ГКП Алматинская областная филармония им. Суюнбая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7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Профессионально-техническая школа 13 учебный корпус общежитие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Райымбека 480А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но-техничес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школа 13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1481 </w:t>
            </w:r>
          </w:p>
        </w:tc>
      </w:tr>
      <w:tr>
        <w:trPr>
          <w:trHeight w:val="9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филиала Управления государственно санитарно-эпидемиологичес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надзора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Айвазовского 63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Филиала Управления государствен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санитарно-эпидемиологичес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надзора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</w:tr>
      <w:tr>
        <w:trPr>
          <w:trHeight w:val="8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ГУЗ "Алматинский областной кожно-венерологический диспансер"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п.Кок-Тобе ул.Ж.Жабаева 69А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ГУЗ "Алматинский областной кожно-вене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рологический диспансер"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3635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г. Талдыкорган 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областного акимата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ул.Тауелсиздик 38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хозяйственный отдел аппарата Акима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областного управления финансов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Кабанбай батыра 26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хозяйственный отдел аппарата Акима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телерадиокомпании "Жетысу"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м-н Жетысу 14А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ГКП ТРК "Жетысу"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14978 </w:t>
            </w:r>
          </w:p>
        </w:tc>
      </w:tr>
      <w:tr>
        <w:trPr>
          <w:trHeight w:val="8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Галерея изобразительного искусства Акима Алматинской 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ул.Кабанбай батыра 27А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Галерея изобразительного искусства Акима Алматинской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34245 </w:t>
            </w:r>
          </w:p>
        </w:tc>
      </w:tr>
      <w:tr>
        <w:trPr>
          <w:trHeight w:val="5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областного управления здравоохране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Абая 318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хозяйственный отдел аппарата Акима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Стадион "Жетысу"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ул.Кабанбай батыра 89/91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ПФК Жетысу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2294 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Гостиница "Спорт"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ул.Кабанбай батыра 89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ПФК Жетысу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Спортивный комплекс "Оркен"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ул.Алдабергенова 104/108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Спортивный комплекс "Оркен"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10743 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ГКП "Водоканал"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ул.Гаухар ана 99А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ГКП "Водоканал"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53288 </w:t>
            </w:r>
          </w:p>
        </w:tc>
      </w:tr>
      <w:tr>
        <w:trPr>
          <w:trHeight w:val="6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ГКП "Талдыкоргантеплосервис"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ул.Желтоксан275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ГКП "Талдыкорган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теплосервис"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342706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