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520d3" w14:textId="84520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городском координационном Совете общественных объединений ветеранов и инвалидов войны в Афганистане и локальных военных конфликтов при акимате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N 5/706 от 27 ноября 2003 года. Зарегистрировано Управлением юстиции города Алматы 18 декабря 2003 года за N 568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эффективности деятельности, направленной на совершенствование системы взаимодействия органов государственной власти с неправительственными организациями и дальнейшее развитие институтов гражданского общества акимат города Алматы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городской координационный Совет общественных объединений ветеранов и инвалидов войны в Афганистане и локальных военных конфликтов при акимате города Алматы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(далее - Совет).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прилагаемое Положение (приложение N 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города Алматы А.Х.Бижанова.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города Алматы            В. Храпунов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акимата             К. 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Алматы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ноября 2003 года N 5/706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городском координационном Совете общественных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объединений ветеранов и инвалидов войны 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Афганистане и локальных военных конфликтов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 акимате города Алматы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Деятельность городского координационного Совета общественных объединений ветеранов и инвалидов войны в Афганистане и локальных военных конфликтов при акимате города Алматы (далее - Совет) осуществляется на основе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законов республики и настоящего Положения.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Членами Совета являются руководители (или замещающие его должностные лица) зарегистрированных общественных организаций ветеранов и инвалидов войны в Афганистане и локальных военных конфликтов. Совет может быть расширен путем включения в него новых членов от ветеранских общественных организаций, проработавших в данной сфере не менее одного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работе Совета принимают участие также сотрудники Департамента внутренней политики и представители других неправительственных организаций с правом совещательного голоса.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Совет возглавляет председатель, избираемый большинством его членов, который может иметь три заместителя, избираемых из числа членов данного Совета. Председатель систематически информирует акима города Алматы о работе координационного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Организационно-методическое обеспечение деятельности Совета осуществляется рабочим органом координационного Совета - отделом по работе с политическими партиями, общественными объединениями и религиозными организациями Департамента внутренней политики города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Работа городского Совета проходит в форме заседаний.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Основные задачи и функции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Основными задачами Совета являются выработка предложений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совершенствованию механизмов взаимодействия органов государственной власти с неправительственными организациями;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организации мероприятий, направленных на консолидацию и стабилизацию социально-экономических и общественных отношений.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Функциями Совета в соответствии с возложенными на него задачами являются выработка предложений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совершенствованию совместной работы государственных органов и общественных институтов в области гражданского и патриотического воспитания молодежи;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определению основных направлений в решении существующих проблем воспитания подрастающего поколения;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улучшению консультативно-совещательной и просветительской работы среди населения и гражданских институтов общества.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Права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Координационный Совет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проводить с государственными органами консультации по проблемам, связанным с деятельностью общественных объединений ветеранов и инвалидов войны в Афганистане и локальных военных конфликтов;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разрабатывать и вносить в государственные органы предложения о принятии законов и иных нормативных правовых актов по проблемам, связанных с деятельностью координационного Совета;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создавать рабочие группы для выработки предложений по отдельным вопросам, входящим в компетенцию Совета;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запрашивать и получать от государственных органов и иных организаций документы и иные материалы, необходимые для реализации задач Совета;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направлять информацию о деятельности Совета в государственные и общественные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контроль за исполнением принятых Советом решений.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Организация работы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Заседания Совета (далее - заседание) проводятся по мере необходимости, но не реже одного раза в квартал.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Проект повестки дня заседания формируется Советом на основе предложений участников заседания и ранее принятых решений, при формировании которой следует внести в рабочий орган Совета все необходимые материалы (справки, проекты решений). Рабочий орган осуществляет подготовку материалов к очередному заседанию Совета не менее чем за 7 дней до его проведения.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По вопросам предлагаемой повестки дня заседания в рабочий орган Совета представляются: пояснительная записка, проект рекомендации заседания городского координационного Совета, список приглашенных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Дата очередного заседания Совета определяется председателем по согласованию с его членами.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На заседание могут быть приглашены представители государственных организаций, не входящих в состав Совета, ученые и специалисты, представители других организаций, независимые эксперты.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Решения Совета принимаются простым большинством голосов путем открытого голосования и считаются принятыми, если за них проголосовало большинство от общего количества, и являются обязательными к выполнению для всех его членов. При равенстве голосов председатель имеет решающий голос. Мнения его членов, не получившие большинства голосов, по их желанию могут быть оформлены в письменном виде и приложены к решению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Заседания проводятся в помещениях, представленных аппаратом акима города Алматы или, по усмотрению руководства Совета, в любом другом помещении.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Заседания считаются правомочными при наличии более половины членов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Председатель на заседании: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информирует о повестке дня заседания и регламенте его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обеспечивает ведение заседания в соответствии с настоящим Положением;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предоставляет слово для выступлений, в порядке поступления предложений;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вправе предупредить выступающего или лишить его слова при изменении утвержденного регламента заседания.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акимата                      К. 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