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bf17" w14:textId="161b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районной ономастической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августа 2003 года N 228. Зарегистрировано Управлением юстиции Северо-Казахстанской области 4 сентября 2003 года за N 1002.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 от 23 января 2001 года,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языках в Республике Казахстан" от 11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от 8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1998 года N 368 "О Государственной ономастической комиссии при Правительстве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районной ономастической комиссии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Риде В.Р.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ономастической комиссии"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2003 года N 228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ономастической комиссии при акимате Аккайынского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ономастическая комиссия при акимате Аккайынского района (далее Комиссия) является консультативно-совещательным органом, который вырабатывает предложения по реализации государственной языковой политики в области ономастики с целью формирования единого подхода к наименованию географических объектов, упорядочения употреблений и учета топонимических названий, восстановления, сохранения исторических названий как составной части историко-культурного наследия района и их переименованию.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 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1997 года,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 и "Порядком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Комиссии, утверждается сессией районного Маслихата по представлению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Комиссии носят рекомендательный характер.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систематизация и изучение географических названий, систематизация материалов, связанных с вопросами ономастики;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восстановлению раннее утраченных исторических топонимов;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наименованию новых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ономастики как географической и историко-культурной дисциплины.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и полномочия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решения возложенных задач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заключения о наименованиях, переименованиях, уточнениях и транскрипции названий административно-территориальных единиц, промышленных, сельскохозяйственных предприятий, железнодорожных и автодорожных станций, почтовых отделений, учреждений, предприятий, общеобразовательных, профессиональных учебных заведений, транспортных и других объектов, находящихся в государственной собственности, на основе действующих норм орфографии, научной транскрипции и сложившихся культурно-исторических и социальных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консультативную помощь в решении вопросов, возникающих в процессе составления карты района, издания справочников, словарей, следит за правильной транскрипцией номенклатуры географических названий района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издание справочников и словарей по ономастике и топонимике;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комплекс мер, направленных на сохранение заповедных названий населенных пунктов, улиц, проспектов,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активно способствует формированию у населения уважительного отношения к исконно народным и исторически сложившимся названиям  как составной части историко-культурного наследия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письма организаций и отдельных граждан по вопросам восстановления или замены исторических топонимов и дает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анализирует состояние реализации государственной языковой политики в области ономастики по материалам, сообщениям и информациям местных представительных и исполнительных органов.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Заседания Комиссия проводятся не реже одного раза в квартал. Заседания Комиссии считаются действительными, если на них присутствуют не менее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Комиссии принимаются открытым голосованием большинством голосов от общего числа членов Комиссии, присутствующих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отдельных вопросов, входящих в компетенцию Комиссии, в случае необходимости создаются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комиссии готовит необходимые документы, повестку дня заседаний, организует взаимодействие членов Комиссии и отвечает за делопроизводство.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