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b24c" w14:textId="df4b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25 июля 2003 года N 250 "Об утверждении Правил о пруденциальных нормативах для банковских групп", зарегистрированное в Министерстве юстиции Республики Казахстан под N 2465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апреля 2004 года N 118. Зарегистрировано в Министерстве юстиции Республики Казахстан 17 мая 2004 года N 2855. Утратило силу - постановлением Правления Агентства РК по регулированию и надзору финансового рынка и финансовых организаций от 27.11.2004г. N 325 (V043334)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консолидированного надзора,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июля 2003 года N 250 "Об утверждении Правил о пруденциальных нормативах для банковских групп" (зарегистрированное в Реестре государственной регистрации нормативных правовых актов Республики Казахстан под N 2465, опубликованное 25 августа - 7 сентября 2003 года в изданиях Национального Банка Республики Казахстан "Казакстан Улттык Банкінін Хабаршысы" и "Вестник Национального Банка Казахстана"),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банковских групп, утвержденные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расчет минимального размера собственного капитала участника банковской группы, указанного в настоящем пункте, не включаются активы данного участника, являющиеся правами требования к банку.".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Казахстан, и его действие распространяется на отношения, возникшие с 31 декабря 2003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публикации настоящего постановления в официальных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