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610" w14:textId="70f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
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20 апреля 2004 года N 61. Зарегистрирован в Министерстве юстиции Республики Казахстан 17 мая 2004 года N 2859.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2364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от 2 сентября 2003 года - зарегистрированный за N 2503)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после слова "составления" дополнить словами "и 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бюджетной заявки администраторами бюджетных программ,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"составления" дополнить словами "и 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Правил и в приложениях слово "затрат" заменить словом "расходов";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"составления" дополнить словами "и 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"бюджетных заявок" заменить словами "бюджетной заявки";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"бюджетной программы" заменить словами "необходимости бюджетных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"ее" заменить словом "их";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"бюджетных заявок" заменить словами "бюджетной заявки";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"выполнения" дополнить словом "бюджетной";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"Администраторы" заменить словом "Администратор";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"составляют" заменить словом "составляет";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бюджетных программ развития"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"бюджета" дополнить словами "приоритетных бюджетных";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"проектов" дополнить словом "(программ)";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с 4 по 10 включительно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Бюджетная заявка составляется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бюджетной классификации;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лимитов расходов бюджета для текущих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заявки на трехлетний период, одобренной бюджетной комиссией в истекшем финансовом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среднесрочного плана социально-экономического развития республики или региона и среднесрочной фискальной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 приоритетных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 бюджетной заявки должны отражать реальную и полную информацию о бюджетной программе, собранную на основе объективных характеристик данной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 программ ежегодно составляет только одну бюджетную заявку, за исключением случаев уточнения бюджета, предусмотренных бюджетным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Бюджетная заявка администратора программ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бюджетных программ (подпрограмм) и суммы расходов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к бюджетной программе;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паспорта бюджетной программы (подпрограммы), включенной в бюджетную заявку;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кредиторской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полученных и использованных связанных грантах;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расчеты расходов по бюджетной программе (подпрограмме) (далее - расчеты расходов), включенной в бюджетную заявку;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другую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Прогноз поступлений и расходов денег от реализации товаров (работ, услуг) государственными учреждениями, остающихся в их распоряжении, представляется вместе с бюджетной заявкой.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Бюджетная заявка является основой для составления годового плана финансирования и сводного плана поступлений и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Бюджетная заявка подписывается руководителем администратора программ (государственного учреждения). В бюджетной заявке обязательно указывается фамилия, имя, отчество, должность, рабочий телефон ответственного исполнителя соответствующего администратора программ (государственного учреждения).";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Титульный лист  бюджетной заявки оформляется по форме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Перечень бюджетных программ (подпрограмм) определяет бюджетные программы, планируемые администратором программ на предстоящий трехлетний период, с указанием отчетных данных за истекший год, плановых показателей на текущий год и прогнозных показателей на предстоящий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бюджетных программ (подпрограмм) и суммы по ним составляются по форме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случае наличия замечаний и предложений при рассмотрении бюджетной заявки соответствующей бюджетной комиссией, а также в случае изменения проекта республиканского (местного) бюджета в Парламенте Республики Казахстан (маслихате) данные бюджетной заявки подлежат уточнению на каждом этапе рассмотрения.";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Содержание пояснительной записки к бюджетной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Пояснительная записка к бюджетной программе определяет краткую характеристику планируемой бюджетной программы, раскрывает ее сущность, необходимость и роль в социально-экономическом развитии республики или региона, указывает причины отклонения от прошлогодней бюджетной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В пояснительной записке необходимо изложить информацию по следующим пунктам: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обзор сложившейся ситуации на текущий момент по данной проблеме, в том числе принятые меры в ходе реализации данной либо другой бюджетной программы по этому вопросу и их результаты;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дальнейшие необходимые меры (мероприятия, работы), которые планируется предпринять (провести) в рамках предлагаемой бюджетной программы, и ожидаемый результат;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вклад данной бюджетной программы в социально-экономическое развитие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увеличению, исключению, объединению либо раздроблению существующих бюджетных программ с обоснованием такой необходимости и приложением сравнительной (переходной) таблицы по количественным показателям и финансовым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негативные последствия в случае прекращения или сокращения финансирования данной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существующие точки зрения по данному вопросу других государственных органов, организаций и общественности;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сравнительный анализ выполнения данной бюджетной программы с аналогичными бюджетными программами других государственных органов, мероприятиями, работами, проводимыми другими организациями, в том числе в зарубежных странах по существующим в мире стандартам, либо сложившимся в рыночных условиях требованиям к выполнению данных видов работ,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альтернативные варианты реализации указанных целей и задач с описанием положительных и отрицательных сторон каждого варианта;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бюджетной программы: указать показатели (количественные, качественные и др.), по которым можно оценить бюджетную программу в конце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Информация по подпунктам 4)-8) отражается в случае ее наличия.";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2-1, 2-2, 2-3, 2-4, 2-5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Порядок составления паспорта бюджетной программы (подпрограммы)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Проект паспорта бюджетной программы (подпрограммы) (далее - проект паспорта) является документом, определяющим цели, задачи, нормативное правовое обоснование, ожидаемые результаты, мероприятия, ответственных исполнителей, сроки выполнения, стоимость в национальной валюте, источники финансирования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11-4. Проект паспорта составляется по форме согласно приложению 2-1 к настоящим Правилам и включает в себя следующие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сумма расходов по годам, необходимая для реализации бюджетной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паспорта по бюджетным программам, направленным на реализацию приоритетных бюджетных инвестиционных проектов (программ) (далее - инвестиционный проект (программа)), должен содержать полную стоимость инвестиционного проекта (программы) с выделением освоенных сумм за прошедший период с начала реализации инвестиционного проекта (программы), сумм, запланированных на текущий финансовый год и последующие годы до окончания реализации инвестиционного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нормативная правовая основа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приводятся нормативные правовые акты Республики Казахстан, определяющие государственные функции, необходимость реализации целей и задач данной бюджетной программы и утвержденные натуральные нормы.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полностью указывать наименование, дату и номер нормативного правового акта, за исключением законодательных актов, и в случае ссылки на законодательный акт обязательно указание соответствующих статей;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источники финансирования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бюджетной программы могут быть средства республиканского и местных бюджетов, в том числе правительственные займы, софинансирование из вышестоящего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цель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бюджетной программы является определенный конечный результат, который должен быть достигнут при выполнении бюджетной программы. Цель бюджетной программы должна быть четкой, реалистичной и достижимой.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бюджетной программы формируется исходя, прежде всего, из задач стратегического развития страны, среднесрочного плана социально-экономического развития республики или региона, среднесрочной фискальной политики, государственных, отраслевых (секторальных), региональных программ, экономических и социальных программ развития территорий, а также функций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задачи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бюджетной программы разбивается на отдельные задачи, то есть главная цель детализируется на более частные путем структуризации и выделения путей решения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бюджетной программы отражают меры по достижению цели бюджетной программы и должны быть ясными, четкими, конкретными и проверяемыми.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должны представлять собой основные этапы достижения поставленных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по реализации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представляет собой комплекс организационных, экономических, технических и других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указываются конкретные действия и мероприятия по реализации бюджетной программы с указанием подпрограмм (в случае их наличия), по которым эти действия предусмотрены, ответственные исполнители (администратор программ) и сроки реализации каждого мероприятия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должны быть отражены по направлениям расходования бюджетных средств, необходимых для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определяют промежутки времени, в течение которых администратор программ планирует выполнить мероприятия по достижению цели и задач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бюджетной программы сроки реализации основных этапов бюджетной программы должны быть по мере возможности основаны на понимании того, сколько времени потребуется на мобилизацию ресурсов, реализацию процессов и проявление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Сроки, которые предлагаются в целях реализации бюджетной программы должны соответствовать срокам реализации государственных, отраслевых (секторальных),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пункт должен содержать количественные и качественные показатели, характеризующие достижение цели бюджетной программы,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Показатели, характеризующие уровень выполнения бюджетной программы и позволяющие оценить ее эффективность, должны быть доступными и проверяемыми.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указываются обобщенными, по которым возможно провести оценку эффективности бюджетной программы.";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Информация о 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11-5. Информация о кредиторской задолженности представляется по состоянию на 1 января текущего финансового года с обязательной разбивкой общей суммы кредиторской задолженности по годам с указанием основных причин возникновения и составляется по форме согласно приложению 2-2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Информация о 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11-6. Информация о дебиторской задолженности представляется по состоянию на 1 января текущего финансового года с обязательной разбивкой общей суммы дебиторской задолженности по годам с указанием основных причин возникновения и составляется по форме согласно приложению 2-3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"2-4. Информация о полученных и использованных связанных грантах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11-7.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(компонентам) и составляется по форме согласно приложению 2-4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Прогноз поступлений и расходов денег от реализации товаров (работ, услуг) государственными учреждениями, остающихся в их распоряжении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11-8. Прогноз поступлений и расходов денег от реализации товаров (работ, услуг) государственными учреждениями, остающихся в их распоряжении, на соответствующий финансовый год составляется по форме согласно приложению 2-5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главы 3 и в приложениях слова "от 29 декабря 1999 года N 318 "Об утверждении Реестра должностей административных государственных служащих и перечня категорий административных государственных служащих", "от 25 марта 2001 года N 575 "О единой системе оплаты труда работников органов Республики Казахстан, содержащихся за счет государственного бюджета", "от 25 марта 2001 года N 576 "Об утверждении Реестра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 заменить соответственно словами "от 17 января 2004 года N 1282 "Об утверждении Реестра должностей административных государственных служащих по категориям", "от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"от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Расчеты расходов по бюджетной программе (подпрограмме) раскрывают количественные и стоимостные показатели бюджетных программ, определяемые с учетом утвержденных натуральных норм.";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Расчеты расходов по каждой специфике экономической классификации расходов подписывает руководитель администратора программ (государственного учреждения) и главный бухгалтер (начальник финансово-экономического отдела).";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"правоохранительных органов," дополнить словами "государственных фельдъегерских служб,";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"Агентства финансовой полиции Республики Казахстан" заменить словами "Агентства Республики Казахстан по борьбе с экономической и коррупционной преступностью (финансовая полиция)";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"и 14-111" заменить цифрами "14-111, 15-111";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после слов "внутренних дел" дополнить словами ", Министерства юстиции, Агентства Республики Казахстан по борьбе с экономической и коррупционной преступностью (финансовая полиция), Агентства Республики Казахстан по чрезвычайным ситуациям";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после слов "государственными служащими" дополнить словами ", и работников казенных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двадцать седьмом, двадцать девятом после слов "противопожарной службы," дополнить словами "государственной фельдъегерской службы,";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после слов "противопожарных служб," дополнить словами "государственных фельдъегерских служб,";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4) цифру "(20 %)"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подпункта 7) после слова "животных" дополнить словами "по видам";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после слов "государственного бюджета" дополнить словами ", а также депутатов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комплектующих и запасных частей для вычислительного оборудования", ", комплектующих и запасных частей" заменить словами "прочего 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"Планирование вышеуказанных мероприятий рекомендуется в рамках одной бюджетной программы."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14), 17) после слов "количество сотрудников" дополнить словами "(количество оборудования)";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19) после слова "оборудования" дополнить словами "и приобретению комплектующих и запасных частей для оборудования,";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15, 17 после слов "расчета по" дополнить словом "бюджетным";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16, 17, 18 слово "бюджетных"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19 после слов "только по" дополнить словом "бюджетным";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20 слова "Закупка лицензий может планироваться только по инвестиционным программам информатизации."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с 21 по 27 объединить в главу 4 "4. Дополнительная информация";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"администраторы программ дополнительно представляют:" заменить словами "(программы) администратор программ представляет следующее:";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 реализации", "исполнение по компонентам" дополнить словом "инвестиционного";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"средств по" дополнить словом "инвестиционному";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"проекта", "проекту" дополнить словами "(программы)", "(программе)"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слова "(соглашений) о займах" заменить словом "займа";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"путем" заменить словом "посредством";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"администраторы программ дополнительно представляют:" заменить словами "администратор программ дополнительно представляет, в том числе сформированные при подготовке и отборе инвестиционных проектов (программ):";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"путем" заменить словом "посредством";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"и/или мероприятиях" заменить словами "и (или) направлениях";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"и формы"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расчет окупаемости бюджетного кредитования;";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обоснование размера оплаты услуг поверенных (агентов) в случае их привлечения.";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"путем" заменить словом "посредством";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"и/или мероприятиях" заменить словами "и (или) направлениях";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слова "финансовых агентов" заменить словами "поверенных (агентов)";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данным" заменить словами "расходов по указанным в настоящих Правилах";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"приложениям" дополнить цифрами "34, 42,";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По другим видам расходов расчеты составляются в произвольной форме. Данные расчеты должны представляться с обязательной расшифровкой по каждой статье расходов, либо подсчитаны через трудозатраты, и подписываться главным бухгалтером, либо начальником финансово-экономической службы.";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"Перечень бюджетных программ (подпрограмм) на _________ год" в строке второй слово "проекты" заменить словами "проекты (программы)", исключив слова "Другие программы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"Паспорт"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2-2 "Информация о кредиторской задолженности на 01.01._______года"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2-3 "Информация о дебиторской задолженности на 01.01._______года" согласно приложению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2-4 "Перечень полученных и использованных связанных грантов за _______год" согласно приложению 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2-5 "Прогноз поступлений и расходов денег от реализации товаров (работ, услуг) государственными учреждениями, остающихся в их распоряжении" согласно приложению 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(Форма 01-111) "Расчет затрат на основную заработную плату административных государственных служащих" изложить в редакции согласно приложению 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15 (Форма 13-111) "Расчет затрат на основную заработную плату сотрудников правоохранительных органов, государственной противопожарной службы, органов уголовно-исполнительной системы" изложить в редакции согласно приложению 7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16 (Форма 14-111) "Расчет затрат на основную заработную плату военнослужащих" изложить в редакции согласно приложению 8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34 (Форма 02-139а и Форма 02-139б) "Расчет затрат по закупке расходных материалов, комплектующих и запасных частей" изложить в редакции согласно приложению 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42 (Форма 01-146) "Расчет затрат по содержанию, обслуживанию, текущему ремонту зданий, помещений, оборудования и других основных средств" изложить в редакции согласно приложению 10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(Д. М. Шаженова) совместно с Юридическим управлением (М. Д. Айтенов)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 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2-1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_____________________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Полная    | Освоенная |  Cумма     |    Прогноз на          | Сумма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стоимость | сумма за  | заплани-   |------------------------| последующие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прошедший | рованная   |____г.| ____г.| ____г.  | годы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период с  | на текущий |      |       |         |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начала    | финансовый |      |       |         |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реализации| год        |      |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Нормативно-правовая основа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Источники финансирования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Задачи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План мероприятий по реализации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Код      |Код под- |Наименование | Мероприятия  |Сроки   |Ответст-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программ |программ |подпрограмм  | по реализа-  |реализа-|венные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      |             | ции программы|ции     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  |    3    |     4       |       5      |    6 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Ожидаемые результаты выполнения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(нач.ФЭО) 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2-2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Информация о кредиторской задолженности на 01.01._____года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бюджет/местный бюджет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Функцио-|Прог-|Под- |Специ-|Наиме- |Задол-   | Задолженность    |Основные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нальная |рамма|прог-|фика  |нование|женность | прошлых лет      |причины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 |     |рамма|      |       |на 01.01.| по годам         |возник-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|текущего |------------------|новения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|финан-   |___г.| ___г.| 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|сового   |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|года     |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 |  2  |  3  |  4   |   5   |    6    |  7  |  8   |  9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Информация о дебиторской задолженности на 01.01._____года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Республиканский бюджет/местный бюджет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Функцио-|Прог-|Под- |Специ-|Наиме- |Задол-   | Задолженность    |Основные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нальная |рамма|прог-|фика  |нование|женность | прошлых лет      |причины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 |     |рамма|      |       |на 01.01.| по годам         |возник-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|текущего |------------------|новения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|финан-   |___г.| ___г.| 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|сового   |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 |     |      |       |года     |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 |  2  |  3  |  4   |   5   |    6    |  7  |  8   |  9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2-4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Перечень полученных и использованных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связанных грантов за ____год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бюджет/местный бюджет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|Бюд-  |N ком-|Наимено-|Гранто-|Бене- |Дата      |Период| Сумма гранта,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|жетная|понен-|вание   |датель |фициар|заключения|реали-| долл.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|прог- |та    |проекта |       |      |соглашения|зации |--------------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|рамма |      |(компо- |       |      |о предос- |гранта|Всего|в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|нента)  |       |      |тавлении  |      |     |освоено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|гранта,   |      |     |на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|принятые  |      |     |01.01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|законо-   |      |     |____г.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|дательные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|и норма-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|тивные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 |       |      |акты 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  |  3   |   4    |   5   |   6  |    7     |  8   |  9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        | Цели  |Результаты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софинансиро- |гранта |реализации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 гранта |       |гранта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республи-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долл. США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Всего|в т.ч.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|освоено|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|на 01.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|01___г.|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 |  12   |   13  |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(нач.ФЭО)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2-5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 ПУ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Прогноз поступлений и расходов денег от реализации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(работ, услуг) государственными учреждениями,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остающихся в их распоряжении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(прогноз)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Вид платных услуг |  Поступления    |       Расходы       |Обосно-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|---------------------------------------|вания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|Сумма за|Cумма   |Направ-|Специ-|Сумма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|истекший|за пред-|ления  |фика  |(тыс.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|год     |стоящий |исполь-|      |тенге)|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|(тыс.   |финансо-|зования|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|тенге)  |вый год |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        |(тыс.   |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        |тенге)  |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      |    3   |   4    |   5   |  6   |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Гл.бухгалтер (начальник ФЭО)"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01-111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расходов на основную заработную 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административных государственных 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Категория |     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|--------------------------------------------------------------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|До  |с 1 |с 2 |с 3 |с 5 |с 7 |с 9  |с 11 |с 14 |с 17 |свыше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|года|до 2|до 3|до 5|до 7|до 9|до 11|до 14|до 17|до 20|20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|  2 | 3  |  4 |  5 |  6 |  7 |  8  |  9  |  10 |  11 |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    ед.  ед.  ед.  ед.  ед.  ед.  ед.  ед.    ед.    ед.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гр.2+ | Сумма          |Компенсация за   |    Разница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гр.3+...+   |должностных     |особые условия   |   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гр.11+гр.12 |окладов в месяц |труда в террито-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|(гр.2 х базовый |риальных налого-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|долж.оклад х    |вых органах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|коэфф.+...+     |-----------------|--------------------------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|гр.12 х базовый |Кол-во     |Сумма|Кол-во         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|долж.оклад х    |государст- |     |государственных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|коэфф.)/1000    |венных     |     |служащих,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    |служащих,  |     |которым выпла-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    |получающих |     |чивается данная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    |компенсацию|     |разница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    |           |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 |       14       |   14-1    | 14-2|      15        |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ед.         тыс.тенге        ед.      тыс.        ед.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тенге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Дополнительная оплата  | Коэффициент за  | Итого     |Итого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труда за проживание    | проживание в    |основной   |основной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территориях         | зонах экологи-  |заработной |заработной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радиационного риска    | ческого бедствия|платы в    |платы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------------------------------------------|месяц гр.  |гр.22 х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Кол-во     |Раз-|Сумма  |Кол-во    |Сумма |14+гр.14-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государст- |мер |(МРП х |государст-|      |2+гр.16+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венных     |    |гр.17х |венных    |      |гр.19+гр.21|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служащих,  |    |гр.18)/|служащих, 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получающих |    |1000   |получающих|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доп.оплату |    |       |доп.оплату|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     | 18 |  19   |    20    |  21  |    22     |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ед.     коэф. тыс.       ед.    тыс.     тыс.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тенге             тенге    тенге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Гл.бухгалтер (нач. ФЭО)"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15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13-111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 основную заработную плату сотрудников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правоохранительных органов, государственной противопожарной службы,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государственной фельдъегерской службы,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органов уголовно-исполнительной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Категория |     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|--------------------------------------------------------------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|До  |с 1 |с 2 |с 3 |с 5 |с 7 |с 9  |с 11 |с 14 |с 17 |свыше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|года|до 2|до 3|до 5|до 7|до 9|до 11|до 14|до 17|до 20|20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|  2 | 3  |  4 |  5 |  6 |  7 |  8  |  9  |  10 |  11 |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    ед.  ед.  ед.  ед.  ед.  ед.  ед.  ед.    ед.    ед.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гр.2+ |Сумма           | Количество сотрудников, получающих 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гр.3+...+   |должностных     |      за специальные звания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гр.11+гр.12 |окладов в месяц |--------------------------------------------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|(гр.2 х базовый |Рядо-|Ефрей-|Младший|Сер-|Старший|Старшина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|долж.оклад х    |вой  |тор   |сержант|жант|сержант|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|коэфф.+...+     |     |      |       |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|гр.12 х базовый |     |      |       |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|долж.оклад х    |     |      |       |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|коэфф.)/1000    |     |      |       |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 |       14       |  15 |  16  |   17  | 18 |   19  |    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ед.         тыс.тенге       ед.   ед.    ед.    ед.   ед.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Сержант |Сержант |Сержант |Штаб-  |мастер-|Прапорщик|Старший  |Младший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класса|2 класса|1 класса|сержант|сержант|         |прапорщик|лейтенант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20-1 |   20-2 |  20-3  |  20-4 |  20-5 |    21   |    22   |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   ед.    ед.       ед.    ед.      ед.        ед.  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Лейтенант,|Старший   |Капитан,  |Майор,    |Подполков- |Полковник,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|лейтенант,|инспектор |советник  |ник, совет-|советник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таможенной|инспектор |таможенной|таможенной|ник тамо-  |таможенной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    |таможенной|службы I  |службы    |женной     |службы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ранга |службы II |ранга     |III ранга |службы     |I ранга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|ранга     |          |          |II ранга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24     |    25    |    26    |    27    |     28    |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    ед.         ед.        ед.         ед.    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Генерал-   |Генерал-   |Генерал-   |Генерал  | Сумма доплат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майор,     |лейтенант, |полковник, |армии,   | специальные звания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гос.       |гос.       |гос.       |действи- | месяц (гр.15 х базовый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советник   |советник   |советник   |тельный  | долж.оклад х коэфф.+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таможенной |таможенной |таможенной |государ- | ...+ гр. 33 х базовый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службы     |службы     |службы     |ственный | долж. оклад х коэфф.)/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III ранга  |II ранга   |I ранга    |советник |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     |     31    |     32    |    33   |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ед.          ед.         ед.        ед.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особые условия | Дополнительная оплата    | Коэффициент за проживание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службы| труда за проживание на   | в зонах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 территориях радиационного| бедствия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 риска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Кол-во   | Сумма  | Кол-во | Размер | Сумма  | Кол-во  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сотруд-  |        | сотруд-|        |(МРП х  | сотрудников,|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ников,   |        | ников, |        | гр. 37 | получающих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получаю- |        | полу-  |        |хгр.38)/| доп. оплату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щих      |        | чающих |        | 1000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данную   |        | доп.   |        |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надбавку |        | оплату |        |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    |   36   |   37   |   38   |   39   |     40      |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 тыс.       ед.    коэф.    тыс.         ед.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тенге                      тенге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Итого      | Итого 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основной   |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заработной | в год гр. 42 х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платы в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месяц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(гр.14+гр.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34+гр.36+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гр.39+гр.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41)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     |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тыс.   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тенге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Гл.бухгалтер (нач. ФЭО)"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16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14-111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 основную заработную плату военнослужащих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Основная заработная плата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Категория |       Количество штатных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|--------------------------------------------------------------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|До  |с 1 |с 2 |с 3 |с 5 |с 7 |с 9  |с 11 |с 14 |с 17 |свыше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|года|до 2|до 3|до 5|до 7|до 9|до 11|до 14|до 17|до 20|20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|  2 | 3  |  4 |  5 |  6 |  7 |  8  |  9  |  10 |  11 |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    ед.  ед.  ед.  ед.  ед.  ед.  ед.  ед.    ед.    ед.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гр.2+|Сумма           |  Количество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гр.3+...+  |должностных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гр.11+гр.12|окладов в месяц |--------------------------------------------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|(гр.2 х базовый |Рядо-|Ефрей-|Младший| Сер- |Старший |Стар-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|долж.оклад х    |вой, |тор,  |сержант, жант,|сержант,|шина,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|коэфф.+...+     |мат- |стар- |стар-  |стар- |главный |гл.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|гр.12 х базовый |рос  |ший   |шина II|шина  |старшина|рабель-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|долж.оклад х    |     |матрос|статьи |I     |        |ный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|коэфф.)/1000    |     |      |       |статьи|        |старшина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 |       14       |  15 |  16  |   17  |  18  |   19   |    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ед.         тыс.тенге      ед.   ед.    ед.     ед.     ед.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Сержант |Сержант  |Сержант  |Штаб-   |Мастер-|Прапорщик,|Старший   |Млад-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класса,2 класса,|1 класса,|сержант,|сержант|мичман    |прапорщик,|ший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старшина|старшина |старшина |штаб-   |       |          |старший   |лейте-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класса|2 класса |1 класса |сержант |       |          |мичман    |нант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 |         |ВМС     |       |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20-1 |   20-2  |  20-3   |  20-4  |  20-5 |    21    |    22    |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   ед.    ед.       ед.    ед.      ед.        ед.  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Лейтенант |Старший   |Капитан,  |Майор,    |Подполковник,|Полковник,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|лейтенант,|капитан-  |капитан   |капитан      |капитан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 |лейтенант |III ранга |II ранга     |I ранга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24     |    25    |    26    |    27    |     28      |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    ед.         ед.        ед.         ед.    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Генерал-   |Генерал-   |Генерал-   |Генерал  | Сумма доплат за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майор,     |лейтенант, |полковник, |армии,   | звания (гр.15 х базовый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контр-     |вице-      |адмирал    |адмирал  | долж.оклад х коэфф.+...+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адмирал    |адмирал    |           |флота    | гр.33 х базовый долж.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 |           |         | оклад х коэфф.)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     |     31    |     32    |    33   |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ед.          ед.         ед.        ед.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особые условия | Дополнительная оплата    | Коэффициент за проживание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службы| труда за проживание на   | в зонах экологического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 территориях радиационного| бедствия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 риска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Кол-во   | Сумма  | Кол-во  | Размер| Сумма  | Кол-во    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сотруд-  |        | военно- |       | (МРП х |военнослужащих,|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ников,   |        |служащих,|       | гр.37  | получающих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получаю- |        | полу-   |       |х гр.38)| доп. оплату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щих      |        | чающих  |       | /1000  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данную   |        | доп.    |       |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надбавку |        | оплату  |       |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    |   36   |   37    |   38  |   39   |      40       |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ед.     тыс.       ед.     коэф.   тыс.         ед.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тенге                      тенге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Итого      | Итого 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основной   |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заработной | в год гр. 42 х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платы в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месяц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(гр.14+гр.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34+гр.36+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гр.39+гр.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41)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     |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тыс.   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тенге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Гл.бухгалтер (нач. ФЭО)"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34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Форма 02-139а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закупке расходных материалов, прочего оборудования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(план, отчет)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 Приобретение прочих товаров      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     |  Ед.  | Коли-  | Средняя     | Общая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 изм. | чество | стоимость   |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     |        | за единицу, | (гр.3 х гр.4)/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     |        | тенге       |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 |   2   |   3    |     4 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 для принтеров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копировальных аппаратов: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А3, А4, А5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Рулонная, перфорированная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ЛБК              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Картриджи: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лазерных,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струйных принтеров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копировальных аппаратов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лазерных,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струйных принтеров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копировальных аппаратов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оборудования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Прочее оборудование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программ/госучреждения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 ФЭО) 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"Расчет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закупке расходных материалов, прочего оборудования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02-139б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(прогноз)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 Приобретение прочих товаров      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     |  Ед.  | Коли-  | Средняя     | Общая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 изм. | чество | стоимость   |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     |        | за единицу, | (гр.3 х гр.4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     |        | USD         | курс USD по НБ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       |        |             | РК)/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 |   2   |   3    |     4 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 для принтеров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копировальных аппаратов: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А3, А4, А5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Рулонная, перфорированная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ЛБК              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Картриджи: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лазерных,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струйных принтеров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копировальных аппаратов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лазерных,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струйных принтеров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копировальных аппаратов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факсов  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оборудования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Прочее оборудование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программ/госучреждения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 ФЭО) ________________"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экономики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20.04.04 г. N 61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экономики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2003 года N 75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составления бюджетной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администраторами бюджетных программ",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2364"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42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бюджетной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заявки администраторами бюджетных программ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 01-146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содержанию, обслуживанию, текущему ремонту зданий, помещений,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оборудования и приобретению комплектующих и запасных частей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для оборудования, и других основных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   Содержание, обслуживание, текущий ремонт            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зданий, помещений, оборудования и других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     |Единица|Кол-во|Средняя   |Зани-  |Сумма   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|измере-|      |стоимость |маемая |затрат   |затрат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|ния    |      |услуг за  |площадь|на 1 кв. |в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 |      |ед.обору- |       |м.в месяц|(гр.3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 |      |дования в |       |         |гр.4+гр.5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 |      |месяц     |       |         |х гр.6)х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 |      |          |       |         |12/1000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 |   2   |   3  |     4    |   5   |    6 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тенге     кв.м.    тенге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и помещений                         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       шт.                 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 шт.                 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            шт.                 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обслуживания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запасных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частей для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вания,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затраты, непосред-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ственно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содержанием,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ремонтом.              шт.                 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Сумма затрат | 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на текущий,  |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капитальный  | (гр.7+гр.8)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ремонт в год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8       |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тыс.тенге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программ/госучреждения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(нач. ФЭО) ________________".     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