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c6ac4" w14:textId="cac6a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нормативных правовых актов в области перевозок пассажиров, багажа и грузов морским транспортом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6 июля 2004 года № 265-I. Зарегистрирован в Министерстве юстиции Республики Казахстан 29 июля 2004 года № 2975. Утратил силу приказом и.о. Министра транспорта и коммуникаций Республики Казахстан от 6 августа 2011 года № 496</w:t>
      </w:r>
    </w:p>
    <w:p>
      <w:pPr>
        <w:spacing w:after="0"/>
        <w:ind w:left="0"/>
        <w:jc w:val="both"/>
      </w:pPr>
      <w:bookmarkStart w:name="z5" w:id="0"/>
      <w:r>
        <w:rPr>
          <w:rFonts w:ascii="Times New Roman"/>
          <w:b w:val="false"/>
          <w:i w:val="false"/>
          <w:color w:val="ff0000"/>
          <w:sz w:val="28"/>
        </w:rPr>
        <w:t xml:space="preserve">
     Сноска. Утратил силу приказом и.о. Министра транспорта и коммуникаций РК от 06.08.2011 </w:t>
      </w:r>
      <w:r>
        <w:rPr>
          <w:rFonts w:ascii="Times New Roman"/>
          <w:b w:val="false"/>
          <w:i w:val="false"/>
          <w:color w:val="ff0000"/>
          <w:sz w:val="28"/>
        </w:rPr>
        <w:t>№ 496</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торговом мореплавании" ПРИКАЗЫВАЮ: </w:t>
      </w:r>
      <w:r>
        <w:br/>
      </w: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1) Правила перевозок пассажиров и багажа морским транспортом Республики Казахстан; </w:t>
      </w:r>
      <w:r>
        <w:br/>
      </w:r>
      <w:r>
        <w:rPr>
          <w:rFonts w:ascii="Times New Roman"/>
          <w:b w:val="false"/>
          <w:i w:val="false"/>
          <w:color w:val="000000"/>
          <w:sz w:val="28"/>
        </w:rPr>
        <w:t xml:space="preserve">
     2) Правила перевозок грузов морским транспортом Республики Казахстан. </w:t>
      </w:r>
      <w:r>
        <w:br/>
      </w:r>
      <w:r>
        <w:rPr>
          <w:rFonts w:ascii="Times New Roman"/>
          <w:b w:val="false"/>
          <w:i w:val="false"/>
          <w:color w:val="000000"/>
          <w:sz w:val="28"/>
        </w:rPr>
        <w:t>
     2. Департаменту водного транспорта (Уандыков Б.К.) представить настоящий приказ в Министерство юстиции Республики Казахстан для </w:t>
      </w:r>
      <w:r>
        <w:rPr>
          <w:rFonts w:ascii="Times New Roman"/>
          <w:b w:val="false"/>
          <w:i w:val="false"/>
          <w:color w:val="000000"/>
          <w:sz w:val="28"/>
        </w:rPr>
        <w:t>государственной регистрации</w:t>
      </w:r>
      <w:r>
        <w:rPr>
          <w:rFonts w:ascii="Times New Roman"/>
          <w:b w:val="false"/>
          <w:i w:val="false"/>
          <w:color w:val="000000"/>
          <w:sz w:val="28"/>
        </w:rPr>
        <w:t xml:space="preserve">. </w:t>
      </w:r>
      <w:r>
        <w:br/>
      </w:r>
      <w:r>
        <w:rPr>
          <w:rFonts w:ascii="Times New Roman"/>
          <w:b w:val="false"/>
          <w:i w:val="false"/>
          <w:color w:val="000000"/>
          <w:sz w:val="28"/>
        </w:rPr>
        <w:t xml:space="preserve">
     3. Контроль за исполнением настоящего приказа возложить на Вице-Министра транспорта и коммуникаций Республики Казахстан Абылгазина Т.Б. </w:t>
      </w:r>
      <w:r>
        <w:br/>
      </w:r>
      <w:r>
        <w:rPr>
          <w:rFonts w:ascii="Times New Roman"/>
          <w:b w:val="false"/>
          <w:i w:val="false"/>
          <w:color w:val="000000"/>
          <w:sz w:val="28"/>
        </w:rPr>
        <w:t xml:space="preserve">
     4. Настоящий приказ вводится в действие со дня официального опубликования. </w:t>
      </w:r>
    </w:p>
    <w:p>
      <w:pPr>
        <w:spacing w:after="0"/>
        <w:ind w:left="0"/>
        <w:jc w:val="both"/>
      </w:pPr>
      <w:r>
        <w:rPr>
          <w:rFonts w:ascii="Times New Roman"/>
          <w:b w:val="false"/>
          <w:i/>
          <w:color w:val="000000"/>
          <w:sz w:val="28"/>
        </w:rPr>
        <w:t>     Министр</w:t>
      </w:r>
    </w:p>
    <w:bookmarkStart w:name="z13"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транспорта и     </w:t>
      </w:r>
      <w:r>
        <w:br/>
      </w:r>
      <w:r>
        <w:rPr>
          <w:rFonts w:ascii="Times New Roman"/>
          <w:b w:val="false"/>
          <w:i w:val="false"/>
          <w:color w:val="000000"/>
          <w:sz w:val="28"/>
        </w:rPr>
        <w:t xml:space="preserve">
коммуникаций Республики Казахстан   </w:t>
      </w:r>
      <w:r>
        <w:br/>
      </w:r>
      <w:r>
        <w:rPr>
          <w:rFonts w:ascii="Times New Roman"/>
          <w:b w:val="false"/>
          <w:i w:val="false"/>
          <w:color w:val="000000"/>
          <w:sz w:val="28"/>
        </w:rPr>
        <w:t xml:space="preserve">
от 6 июля 2004 года N 265-I       </w:t>
      </w:r>
      <w:r>
        <w:br/>
      </w:r>
      <w:r>
        <w:rPr>
          <w:rFonts w:ascii="Times New Roman"/>
          <w:b w:val="false"/>
          <w:i w:val="false"/>
          <w:color w:val="000000"/>
          <w:sz w:val="28"/>
        </w:rPr>
        <w:t xml:space="preserve">
"Об утверждении нормативных правовых </w:t>
      </w:r>
      <w:r>
        <w:br/>
      </w:r>
      <w:r>
        <w:rPr>
          <w:rFonts w:ascii="Times New Roman"/>
          <w:b w:val="false"/>
          <w:i w:val="false"/>
          <w:color w:val="000000"/>
          <w:sz w:val="28"/>
        </w:rPr>
        <w:t xml:space="preserve">
актов в области перевозок пассажиров, </w:t>
      </w:r>
      <w:r>
        <w:br/>
      </w:r>
      <w:r>
        <w:rPr>
          <w:rFonts w:ascii="Times New Roman"/>
          <w:b w:val="false"/>
          <w:i w:val="false"/>
          <w:color w:val="000000"/>
          <w:sz w:val="28"/>
        </w:rPr>
        <w:t xml:space="preserve">
багажа и грузов морским транспортом   </w:t>
      </w:r>
      <w:r>
        <w:br/>
      </w:r>
      <w:r>
        <w:rPr>
          <w:rFonts w:ascii="Times New Roman"/>
          <w:b w:val="false"/>
          <w:i w:val="false"/>
          <w:color w:val="000000"/>
          <w:sz w:val="28"/>
        </w:rPr>
        <w:t xml:space="preserve">
Республики Казахстан"         </w:t>
      </w:r>
    </w:p>
    <w:bookmarkEnd w:id="1"/>
    <w:p>
      <w:pPr>
        <w:spacing w:after="0"/>
        <w:ind w:left="0"/>
        <w:jc w:val="left"/>
      </w:pPr>
      <w:r>
        <w:rPr>
          <w:rFonts w:ascii="Times New Roman"/>
          <w:b/>
          <w:i w:val="false"/>
          <w:color w:val="000000"/>
        </w:rPr>
        <w:t xml:space="preserve"> Правила перевозок пассажиров и багажа морским </w:t>
      </w:r>
      <w:r>
        <w:br/>
      </w:r>
      <w:r>
        <w:rPr>
          <w:rFonts w:ascii="Times New Roman"/>
          <w:b/>
          <w:i w:val="false"/>
          <w:color w:val="000000"/>
        </w:rPr>
        <w:t xml:space="preserve">
транспортом Республики Казахстан  1. Общие положения </w:t>
      </w:r>
    </w:p>
    <w:p>
      <w:pPr>
        <w:spacing w:after="0"/>
        <w:ind w:left="0"/>
        <w:jc w:val="both"/>
      </w:pPr>
      <w:r>
        <w:rPr>
          <w:rFonts w:ascii="Times New Roman"/>
          <w:b w:val="false"/>
          <w:i w:val="false"/>
          <w:color w:val="000000"/>
          <w:sz w:val="28"/>
        </w:rPr>
        <w:t>     1. Настоящие Правила перевозок пассажиров и багажа морским транспортом Республики Казахстан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торговом мореплавании" и регулируют отношения, связанные с деятельностью морского транспорта при осуществлении перевозок пассажиров и багажа. </w:t>
      </w:r>
      <w:r>
        <w:br/>
      </w:r>
      <w:r>
        <w:rPr>
          <w:rFonts w:ascii="Times New Roman"/>
          <w:b w:val="false"/>
          <w:i w:val="false"/>
          <w:color w:val="000000"/>
          <w:sz w:val="28"/>
        </w:rPr>
        <w:t xml:space="preserve">
     2. Действие Правил распространяется на всех физических и юридических лиц, осуществляющих деятельность в сфере морских перевозок. </w:t>
      </w:r>
      <w:r>
        <w:br/>
      </w:r>
      <w:r>
        <w:rPr>
          <w:rFonts w:ascii="Times New Roman"/>
          <w:b w:val="false"/>
          <w:i w:val="false"/>
          <w:color w:val="000000"/>
          <w:sz w:val="28"/>
        </w:rPr>
        <w:t xml:space="preserve">
     3. Перевозка пассажиров и багажа морским транспортом Республики Казахстан производится на основании договора перевозки. </w:t>
      </w:r>
      <w:r>
        <w:br/>
      </w:r>
      <w:r>
        <w:rPr>
          <w:rFonts w:ascii="Times New Roman"/>
          <w:b w:val="false"/>
          <w:i w:val="false"/>
          <w:color w:val="000000"/>
          <w:sz w:val="28"/>
        </w:rPr>
        <w:t xml:space="preserve">
     4. По договору морской перевозки пассажира перевозчик обязуется перевезти в порт или пункт назначения пассажира и багаж, в случае его сдачи пассажиром, и выдать багаж пассажиру или уполномоченному на получение лицу, а пассажир обязуется уплатить за проезд, а при сдаче багажа - и за провоз багажа. </w:t>
      </w:r>
    </w:p>
    <w:bookmarkStart w:name="z6" w:id="2"/>
    <w:p>
      <w:pPr>
        <w:spacing w:after="0"/>
        <w:ind w:left="0"/>
        <w:jc w:val="left"/>
      </w:pPr>
      <w:r>
        <w:rPr>
          <w:rFonts w:ascii="Times New Roman"/>
          <w:b/>
          <w:i w:val="false"/>
          <w:color w:val="000000"/>
        </w:rPr>
        <w:t xml:space="preserve"> 
2. Перевозка пассажиров и багажа </w:t>
      </w:r>
    </w:p>
    <w:bookmarkEnd w:id="2"/>
    <w:p>
      <w:pPr>
        <w:spacing w:after="0"/>
        <w:ind w:left="0"/>
        <w:jc w:val="both"/>
      </w:pPr>
      <w:r>
        <w:rPr>
          <w:rFonts w:ascii="Times New Roman"/>
          <w:b w:val="false"/>
          <w:i w:val="false"/>
          <w:color w:val="000000"/>
          <w:sz w:val="28"/>
        </w:rPr>
        <w:t xml:space="preserve">      5. Перевозка пассажиров морским транспортом организуется перевозчиком по расписанию. Об изменении расписания перевозок пассажиров перевозчик уведомляет не менее чем за 2 недели до дня вступления в силу нового расписания. </w:t>
      </w:r>
    </w:p>
    <w:bookmarkStart w:name="z15" w:id="3"/>
    <w:p>
      <w:pPr>
        <w:spacing w:after="0"/>
        <w:ind w:left="0"/>
        <w:jc w:val="both"/>
      </w:pPr>
      <w:r>
        <w:rPr>
          <w:rFonts w:ascii="Times New Roman"/>
          <w:b w:val="false"/>
          <w:i w:val="false"/>
          <w:color w:val="000000"/>
          <w:sz w:val="28"/>
        </w:rPr>
        <w:t xml:space="preserve">
      6. Договор морской перевозки пассажира оформляется билетом, выдаваемым при предъявлении документа, удостоверяющего личность пассажира (паспорт гражданина Республики Казахстан, удостоверение личности, свидетельство о рождении для детей, не достигших 16 лет, военный билет для военнослужащих срочной службы, справка об освобождении из мест лишения свободы для лиц, освободившихся из исправительных учреждений, временное удостоверение личности), а при сдаче багажа -  багажной квитанцией. </w:t>
      </w:r>
      <w:r>
        <w:br/>
      </w:r>
      <w:r>
        <w:rPr>
          <w:rFonts w:ascii="Times New Roman"/>
          <w:b w:val="false"/>
          <w:i w:val="false"/>
          <w:color w:val="000000"/>
          <w:sz w:val="28"/>
        </w:rPr>
        <w:t>
     Форма билета и багажной квитанции устанавливаются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 к</w:t>
      </w:r>
      <w:r>
        <w:rPr>
          <w:rFonts w:ascii="Times New Roman"/>
          <w:b w:val="false"/>
          <w:i w:val="false"/>
          <w:color w:val="000000"/>
          <w:sz w:val="28"/>
        </w:rPr>
        <w:t xml:space="preserve"> настоящим Правилам. </w:t>
      </w:r>
    </w:p>
    <w:bookmarkEnd w:id="3"/>
    <w:bookmarkStart w:name="z16" w:id="4"/>
    <w:p>
      <w:pPr>
        <w:spacing w:after="0"/>
        <w:ind w:left="0"/>
        <w:jc w:val="both"/>
      </w:pPr>
      <w:r>
        <w:rPr>
          <w:rFonts w:ascii="Times New Roman"/>
          <w:b w:val="false"/>
          <w:i w:val="false"/>
          <w:color w:val="000000"/>
          <w:sz w:val="28"/>
        </w:rPr>
        <w:t xml:space="preserve">
     7. Продажа билетов осуществляется в билетных кассах морских вокзалов, либо при доставке на место требования пассажира с оплатой соответствующих сборов. Заказы на билеты принимаются по телефону или при личной явке пассажира. </w:t>
      </w:r>
    </w:p>
    <w:bookmarkEnd w:id="4"/>
    <w:bookmarkStart w:name="z17" w:id="5"/>
    <w:p>
      <w:pPr>
        <w:spacing w:after="0"/>
        <w:ind w:left="0"/>
        <w:jc w:val="both"/>
      </w:pPr>
      <w:r>
        <w:rPr>
          <w:rFonts w:ascii="Times New Roman"/>
          <w:b w:val="false"/>
          <w:i w:val="false"/>
          <w:color w:val="000000"/>
          <w:sz w:val="28"/>
        </w:rPr>
        <w:t xml:space="preserve">
      8. Время работы билетных касс устанавливается начальником морского вокзала исходя из местных условий. </w:t>
      </w:r>
    </w:p>
    <w:bookmarkEnd w:id="5"/>
    <w:bookmarkStart w:name="z18" w:id="6"/>
    <w:p>
      <w:pPr>
        <w:spacing w:after="0"/>
        <w:ind w:left="0"/>
        <w:jc w:val="both"/>
      </w:pPr>
      <w:r>
        <w:rPr>
          <w:rFonts w:ascii="Times New Roman"/>
          <w:b w:val="false"/>
          <w:i w:val="false"/>
          <w:color w:val="000000"/>
          <w:sz w:val="28"/>
        </w:rPr>
        <w:t xml:space="preserve">
      9. Порядок работы билетных касс устанавливается начальником морского вокзала исходя из расписания движения судов. </w:t>
      </w:r>
    </w:p>
    <w:bookmarkEnd w:id="6"/>
    <w:bookmarkStart w:name="z19" w:id="7"/>
    <w:p>
      <w:pPr>
        <w:spacing w:after="0"/>
        <w:ind w:left="0"/>
        <w:jc w:val="both"/>
      </w:pPr>
      <w:r>
        <w:rPr>
          <w:rFonts w:ascii="Times New Roman"/>
          <w:b w:val="false"/>
          <w:i w:val="false"/>
          <w:color w:val="000000"/>
          <w:sz w:val="28"/>
        </w:rPr>
        <w:t xml:space="preserve">
      10. Предварительная продажа билетов осуществляется  в сроки от 45 до 1 суток до отплытия судна. </w:t>
      </w:r>
    </w:p>
    <w:bookmarkEnd w:id="7"/>
    <w:bookmarkStart w:name="z20" w:id="8"/>
    <w:p>
      <w:pPr>
        <w:spacing w:after="0"/>
        <w:ind w:left="0"/>
        <w:jc w:val="both"/>
      </w:pPr>
      <w:r>
        <w:rPr>
          <w:rFonts w:ascii="Times New Roman"/>
          <w:b w:val="false"/>
          <w:i w:val="false"/>
          <w:color w:val="000000"/>
          <w:sz w:val="28"/>
        </w:rPr>
        <w:t xml:space="preserve">
      11. Если по условиям договора морской перевозки пассажира осуществляется перевозка автотранспортного средства, то каютным считается багаж, находящийся в (на) автотранспортном средстве. </w:t>
      </w:r>
    </w:p>
    <w:bookmarkEnd w:id="8"/>
    <w:bookmarkStart w:name="z21" w:id="9"/>
    <w:p>
      <w:pPr>
        <w:spacing w:after="0"/>
        <w:ind w:left="0"/>
        <w:jc w:val="both"/>
      </w:pPr>
      <w:r>
        <w:rPr>
          <w:rFonts w:ascii="Times New Roman"/>
          <w:b w:val="false"/>
          <w:i w:val="false"/>
          <w:color w:val="000000"/>
          <w:sz w:val="28"/>
        </w:rPr>
        <w:t xml:space="preserve">
      12. Плата за проезд пассажира и за провоз его багажа, за исключением каютного багажа в пределах установленной нормы, который провозится пассажиром бесплатно, определяется соглашением сторон или перевозчиком при проезде пассажира и провозе его багажа транспортом общего пользования. </w:t>
      </w:r>
    </w:p>
    <w:bookmarkEnd w:id="9"/>
    <w:bookmarkStart w:name="z22" w:id="10"/>
    <w:p>
      <w:pPr>
        <w:spacing w:after="0"/>
        <w:ind w:left="0"/>
        <w:jc w:val="both"/>
      </w:pPr>
      <w:r>
        <w:rPr>
          <w:rFonts w:ascii="Times New Roman"/>
          <w:b w:val="false"/>
          <w:i w:val="false"/>
          <w:color w:val="000000"/>
          <w:sz w:val="28"/>
        </w:rPr>
        <w:t xml:space="preserve">
      13. Пассажир при посадке на судно предъявляет надлежащим образом оформленный билет и документ, удостоверяющий личность. </w:t>
      </w:r>
    </w:p>
    <w:bookmarkEnd w:id="10"/>
    <w:bookmarkStart w:name="z23" w:id="11"/>
    <w:p>
      <w:pPr>
        <w:spacing w:after="0"/>
        <w:ind w:left="0"/>
        <w:jc w:val="both"/>
      </w:pPr>
      <w:r>
        <w:rPr>
          <w:rFonts w:ascii="Times New Roman"/>
          <w:b w:val="false"/>
          <w:i w:val="false"/>
          <w:color w:val="000000"/>
          <w:sz w:val="28"/>
        </w:rPr>
        <w:t xml:space="preserve">
      14. При несоответствии фамилии пассажира в документе, удостоверяющем его личность, фамилии, указанной в предъявляемом билете, при отсутствии или исправлении фамилии в билете пассажир к посадке на судно не допускается. </w:t>
      </w:r>
    </w:p>
    <w:bookmarkEnd w:id="11"/>
    <w:bookmarkStart w:name="z24" w:id="12"/>
    <w:p>
      <w:pPr>
        <w:spacing w:after="0"/>
        <w:ind w:left="0"/>
        <w:jc w:val="both"/>
      </w:pPr>
      <w:r>
        <w:rPr>
          <w:rFonts w:ascii="Times New Roman"/>
          <w:b w:val="false"/>
          <w:i w:val="false"/>
          <w:color w:val="000000"/>
          <w:sz w:val="28"/>
        </w:rPr>
        <w:t xml:space="preserve">
      15. Пассажир может сдать к перевозке багаж заблаговременно. </w:t>
      </w:r>
    </w:p>
    <w:bookmarkEnd w:id="12"/>
    <w:bookmarkStart w:name="z25" w:id="13"/>
    <w:p>
      <w:pPr>
        <w:spacing w:after="0"/>
        <w:ind w:left="0"/>
        <w:jc w:val="both"/>
      </w:pPr>
      <w:r>
        <w:rPr>
          <w:rFonts w:ascii="Times New Roman"/>
          <w:b w:val="false"/>
          <w:i w:val="false"/>
          <w:color w:val="000000"/>
          <w:sz w:val="28"/>
        </w:rPr>
        <w:t xml:space="preserve">
      16. К перевозке принимаются вещи и предметы, которые по своим размерам, упаковке и свойствам могут быть без затруднения погружены и размещены на судне. </w:t>
      </w:r>
    </w:p>
    <w:bookmarkEnd w:id="13"/>
    <w:bookmarkStart w:name="z26" w:id="14"/>
    <w:p>
      <w:pPr>
        <w:spacing w:after="0"/>
        <w:ind w:left="0"/>
        <w:jc w:val="both"/>
      </w:pPr>
      <w:r>
        <w:rPr>
          <w:rFonts w:ascii="Times New Roman"/>
          <w:b w:val="false"/>
          <w:i w:val="false"/>
          <w:color w:val="000000"/>
          <w:sz w:val="28"/>
        </w:rPr>
        <w:t xml:space="preserve">
      17. Каждое место багажа должно быть приспособлено или иметь устройства, позволяющие переносить его при погрузке, перегрузке и выгрузке. Тара или упаковка должна обеспечивать сохранность вещей на все время перевозки. </w:t>
      </w:r>
    </w:p>
    <w:bookmarkEnd w:id="14"/>
    <w:bookmarkStart w:name="z27" w:id="15"/>
    <w:p>
      <w:pPr>
        <w:spacing w:after="0"/>
        <w:ind w:left="0"/>
        <w:jc w:val="both"/>
      </w:pPr>
      <w:r>
        <w:rPr>
          <w:rFonts w:ascii="Times New Roman"/>
          <w:b w:val="false"/>
          <w:i w:val="false"/>
          <w:color w:val="000000"/>
          <w:sz w:val="28"/>
        </w:rPr>
        <w:t xml:space="preserve">
      18. Видео- и аудиоаппаратура и другая оргтехника, требующая особой осторожности, при перевозке без перегрузки в пути следования принимаются в упаковке, обеспечивающей сохранность, а к перевозке с перегрузкой - только в твердой упаковке (ящики и решетка). </w:t>
      </w:r>
    </w:p>
    <w:bookmarkEnd w:id="15"/>
    <w:bookmarkStart w:name="z28" w:id="16"/>
    <w:p>
      <w:pPr>
        <w:spacing w:after="0"/>
        <w:ind w:left="0"/>
        <w:jc w:val="both"/>
      </w:pPr>
      <w:r>
        <w:rPr>
          <w:rFonts w:ascii="Times New Roman"/>
          <w:b w:val="false"/>
          <w:i w:val="false"/>
          <w:color w:val="000000"/>
          <w:sz w:val="28"/>
        </w:rPr>
        <w:t xml:space="preserve">
      19. При оформлении перевозки видео- и аудиоаппаратуры и другой оргтехники на их упаковке сверху или на одной из боковых стенок наносится соответствующая надпись "Осторожно, телевизор" или "Осторожно, компьютер". </w:t>
      </w:r>
    </w:p>
    <w:bookmarkEnd w:id="16"/>
    <w:bookmarkStart w:name="z29" w:id="17"/>
    <w:p>
      <w:pPr>
        <w:spacing w:after="0"/>
        <w:ind w:left="0"/>
        <w:jc w:val="both"/>
      </w:pPr>
      <w:r>
        <w:rPr>
          <w:rFonts w:ascii="Times New Roman"/>
          <w:b w:val="false"/>
          <w:i w:val="false"/>
          <w:color w:val="000000"/>
          <w:sz w:val="28"/>
        </w:rPr>
        <w:t xml:space="preserve">
      20. При предъявлении к перевозке багажа в неисправной упаковке перевозчик может отказать в приеме его к перевозке. </w:t>
      </w:r>
    </w:p>
    <w:bookmarkEnd w:id="17"/>
    <w:bookmarkStart w:name="z30" w:id="18"/>
    <w:p>
      <w:pPr>
        <w:spacing w:after="0"/>
        <w:ind w:left="0"/>
        <w:jc w:val="both"/>
      </w:pPr>
      <w:r>
        <w:rPr>
          <w:rFonts w:ascii="Times New Roman"/>
          <w:b w:val="false"/>
          <w:i w:val="false"/>
          <w:color w:val="000000"/>
          <w:sz w:val="28"/>
        </w:rPr>
        <w:t xml:space="preserve">
      21. Багаж, упаковка которого имеет такие недостатки, которые не вызывают опасений утраты или порчи багажа, может приниматься к перевозке с отметкой об этих недостатках в перевозочных документах. </w:t>
      </w:r>
    </w:p>
    <w:bookmarkEnd w:id="18"/>
    <w:bookmarkStart w:name="z31" w:id="19"/>
    <w:p>
      <w:pPr>
        <w:spacing w:after="0"/>
        <w:ind w:left="0"/>
        <w:jc w:val="both"/>
      </w:pPr>
      <w:r>
        <w:rPr>
          <w:rFonts w:ascii="Times New Roman"/>
          <w:b w:val="false"/>
          <w:i w:val="false"/>
          <w:color w:val="000000"/>
          <w:sz w:val="28"/>
        </w:rPr>
        <w:t xml:space="preserve">
      22. Багаж по прибытии в порт или пункт назначения выдается получателю по предъявлении багажной квитанции и документа, удостоверяющего личность. </w:t>
      </w:r>
    </w:p>
    <w:bookmarkEnd w:id="19"/>
    <w:bookmarkStart w:name="z32" w:id="20"/>
    <w:p>
      <w:pPr>
        <w:spacing w:after="0"/>
        <w:ind w:left="0"/>
        <w:jc w:val="both"/>
      </w:pPr>
      <w:r>
        <w:rPr>
          <w:rFonts w:ascii="Times New Roman"/>
          <w:b w:val="false"/>
          <w:i w:val="false"/>
          <w:color w:val="000000"/>
          <w:sz w:val="28"/>
        </w:rPr>
        <w:t xml:space="preserve">
      23. Порт или пункт назначения в случае неприбытия багажа, о выдаче которого пассажиром (получателем) предъявлено требование, на оборотной стороне багажной квитанции, после истечения срока доставки, делает отметку "Багаж не прибыл", ставит штемпель с обозначением года, месяца и числа и получает от пассажира (получателя) заявление, в котором указан его адрес для посылки ему уведомления о прибытии багажа. Плата в этом случае за уведомление не взыскивается. </w:t>
      </w:r>
    </w:p>
    <w:bookmarkEnd w:id="20"/>
    <w:bookmarkStart w:name="z33" w:id="21"/>
    <w:p>
      <w:pPr>
        <w:spacing w:after="0"/>
        <w:ind w:left="0"/>
        <w:jc w:val="both"/>
      </w:pPr>
      <w:r>
        <w:rPr>
          <w:rFonts w:ascii="Times New Roman"/>
          <w:b w:val="false"/>
          <w:i w:val="false"/>
          <w:color w:val="000000"/>
          <w:sz w:val="28"/>
        </w:rPr>
        <w:t xml:space="preserve">
      24. О прибытии найденного багажа порт или пункт назначения посылает в день его прибытия пассажиру (получателю) уведомление. </w:t>
      </w:r>
    </w:p>
    <w:bookmarkEnd w:id="21"/>
    <w:bookmarkStart w:name="z34" w:id="22"/>
    <w:p>
      <w:pPr>
        <w:spacing w:after="0"/>
        <w:ind w:left="0"/>
        <w:jc w:val="both"/>
      </w:pPr>
      <w:r>
        <w:rPr>
          <w:rFonts w:ascii="Times New Roman"/>
          <w:b w:val="false"/>
          <w:i w:val="false"/>
          <w:color w:val="000000"/>
          <w:sz w:val="28"/>
        </w:rPr>
        <w:t xml:space="preserve">
      25. Если порт или пункт назначения не уведомит пассажира о прибытии найденного багажа, то он лишается права получить плату за просроченные дни хранения багажа до отправки уведомления. </w:t>
      </w:r>
    </w:p>
    <w:bookmarkEnd w:id="22"/>
    <w:bookmarkStart w:name="z35" w:id="23"/>
    <w:p>
      <w:pPr>
        <w:spacing w:after="0"/>
        <w:ind w:left="0"/>
        <w:jc w:val="both"/>
      </w:pPr>
      <w:r>
        <w:rPr>
          <w:rFonts w:ascii="Times New Roman"/>
          <w:b w:val="false"/>
          <w:i w:val="false"/>
          <w:color w:val="000000"/>
          <w:sz w:val="28"/>
        </w:rPr>
        <w:t xml:space="preserve">
      26. Срок доставки багажа определяется временем следования в порт или пункт назначения согласно расписанию движения судна, с которым отправлен багаж. </w:t>
      </w:r>
    </w:p>
    <w:bookmarkEnd w:id="23"/>
    <w:bookmarkStart w:name="z36" w:id="24"/>
    <w:p>
      <w:pPr>
        <w:spacing w:after="0"/>
        <w:ind w:left="0"/>
        <w:jc w:val="both"/>
      </w:pPr>
      <w:r>
        <w:rPr>
          <w:rFonts w:ascii="Times New Roman"/>
          <w:b w:val="false"/>
          <w:i w:val="false"/>
          <w:color w:val="000000"/>
          <w:sz w:val="28"/>
        </w:rPr>
        <w:t xml:space="preserve">
      27. Багаж, не востребованный получателем в течение 6 месяцев, может быть реализован в установленном порядке. Сумма, вырученная от продажи невостребованного багажа, в установленном законодательством порядке поступает в доход перевозчика. </w:t>
      </w:r>
    </w:p>
    <w:bookmarkEnd w:id="24"/>
    <w:bookmarkStart w:name="z37" w:id="25"/>
    <w:p>
      <w:pPr>
        <w:spacing w:after="0"/>
        <w:ind w:left="0"/>
        <w:jc w:val="both"/>
      </w:pPr>
      <w:r>
        <w:rPr>
          <w:rFonts w:ascii="Times New Roman"/>
          <w:b w:val="false"/>
          <w:i w:val="false"/>
          <w:color w:val="000000"/>
          <w:sz w:val="28"/>
        </w:rPr>
        <w:t xml:space="preserve">
      28. Жалобы, поступившие от пассажиров, грузоотправителей, грузополучателей по вопросам обеспечения перевозок, перевозчик рассматривает в трехдневный срок, по истечении которых письменно уведомляет заявителя о результатах рассмотрения жалобы и о принятых мерах. </w:t>
      </w:r>
    </w:p>
    <w:bookmarkEnd w:id="25"/>
    <w:bookmarkStart w:name="z38" w:id="26"/>
    <w:p>
      <w:pPr>
        <w:spacing w:after="0"/>
        <w:ind w:left="0"/>
        <w:jc w:val="both"/>
      </w:pPr>
      <w:r>
        <w:rPr>
          <w:rFonts w:ascii="Times New Roman"/>
          <w:b w:val="false"/>
          <w:i w:val="false"/>
          <w:color w:val="000000"/>
          <w:sz w:val="28"/>
        </w:rPr>
        <w:t xml:space="preserve">
      29. Перевозчик освобождается от ответственности за утрату, порчу и недостачу багажа в случае, если докажет, что утрата, порча и недостача произошла не по его вине. </w:t>
      </w:r>
    </w:p>
    <w:bookmarkEnd w:id="26"/>
    <w:bookmarkStart w:name="z7" w:id="27"/>
    <w:p>
      <w:pPr>
        <w:spacing w:after="0"/>
        <w:ind w:left="0"/>
        <w:jc w:val="both"/>
      </w:pPr>
      <w:r>
        <w:rPr>
          <w:rFonts w:ascii="Times New Roman"/>
          <w:b w:val="false"/>
          <w:i w:val="false"/>
          <w:color w:val="000000"/>
          <w:sz w:val="28"/>
        </w:rPr>
        <w:t xml:space="preserve">
Приложение 1 к           </w:t>
      </w:r>
      <w:r>
        <w:br/>
      </w:r>
      <w:r>
        <w:rPr>
          <w:rFonts w:ascii="Times New Roman"/>
          <w:b w:val="false"/>
          <w:i w:val="false"/>
          <w:color w:val="000000"/>
          <w:sz w:val="28"/>
        </w:rPr>
        <w:t xml:space="preserve">
Правилам перевозок пассажиров     </w:t>
      </w:r>
      <w:r>
        <w:br/>
      </w:r>
      <w:r>
        <w:rPr>
          <w:rFonts w:ascii="Times New Roman"/>
          <w:b w:val="false"/>
          <w:i w:val="false"/>
          <w:color w:val="000000"/>
          <w:sz w:val="28"/>
        </w:rPr>
        <w:t xml:space="preserve">
и багажа морским транспортом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утвержденным приказом         </w:t>
      </w:r>
      <w:r>
        <w:br/>
      </w:r>
      <w:r>
        <w:rPr>
          <w:rFonts w:ascii="Times New Roman"/>
          <w:b w:val="false"/>
          <w:i w:val="false"/>
          <w:color w:val="000000"/>
          <w:sz w:val="28"/>
        </w:rPr>
        <w:t xml:space="preserve">
Министра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июля 2004 года N 265-I    </w:t>
      </w:r>
    </w:p>
    <w:bookmarkEnd w:id="27"/>
    <w:p>
      <w:pPr>
        <w:spacing w:after="0"/>
        <w:ind w:left="0"/>
        <w:jc w:val="both"/>
      </w:pPr>
      <w:r>
        <w:rPr>
          <w:rFonts w:ascii="Times New Roman"/>
          <w:b/>
          <w:i w:val="false"/>
          <w:color w:val="000000"/>
          <w:sz w:val="28"/>
        </w:rPr>
        <w:t xml:space="preserve">                Пассажирский билет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 </w:t>
      </w:r>
      <w:r>
        <w:br/>
      </w:r>
      <w:r>
        <w:rPr>
          <w:rFonts w:ascii="Times New Roman"/>
          <w:b w:val="false"/>
          <w:i w:val="false"/>
          <w:color w:val="000000"/>
          <w:sz w:val="28"/>
        </w:rPr>
        <w:t xml:space="preserve">
Судно                   | Судно                   |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Порт отправления        | Порт отправления        |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Порт назначения         | Порт назначения         |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Каюта №                 | Каюта №                 | </w:t>
      </w:r>
      <w:r>
        <w:br/>
      </w:r>
      <w:r>
        <w:rPr>
          <w:rFonts w:ascii="Times New Roman"/>
          <w:b w:val="false"/>
          <w:i w:val="false"/>
          <w:color w:val="000000"/>
          <w:sz w:val="28"/>
        </w:rPr>
        <w:t xml:space="preserve">
Место №                 | Место №                 |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Цена                    | Цена                    |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Дата отправления        | Дата отправления        |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Серия билета      _____      №___________________ </w:t>
      </w:r>
    </w:p>
    <w:bookmarkStart w:name="z8" w:id="28"/>
    <w:p>
      <w:pPr>
        <w:spacing w:after="0"/>
        <w:ind w:left="0"/>
        <w:jc w:val="both"/>
      </w:pPr>
      <w:r>
        <w:rPr>
          <w:rFonts w:ascii="Times New Roman"/>
          <w:b w:val="false"/>
          <w:i w:val="false"/>
          <w:color w:val="000000"/>
          <w:sz w:val="28"/>
        </w:rPr>
        <w:t xml:space="preserve">
Приложение 2 к           </w:t>
      </w:r>
      <w:r>
        <w:br/>
      </w:r>
      <w:r>
        <w:rPr>
          <w:rFonts w:ascii="Times New Roman"/>
          <w:b w:val="false"/>
          <w:i w:val="false"/>
          <w:color w:val="000000"/>
          <w:sz w:val="28"/>
        </w:rPr>
        <w:t xml:space="preserve">
Правилам перевозок пассажиров     </w:t>
      </w:r>
      <w:r>
        <w:br/>
      </w:r>
      <w:r>
        <w:rPr>
          <w:rFonts w:ascii="Times New Roman"/>
          <w:b w:val="false"/>
          <w:i w:val="false"/>
          <w:color w:val="000000"/>
          <w:sz w:val="28"/>
        </w:rPr>
        <w:t xml:space="preserve">
и багажа морским транспортом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утвержденным приказом         </w:t>
      </w:r>
      <w:r>
        <w:br/>
      </w:r>
      <w:r>
        <w:rPr>
          <w:rFonts w:ascii="Times New Roman"/>
          <w:b w:val="false"/>
          <w:i w:val="false"/>
          <w:color w:val="000000"/>
          <w:sz w:val="28"/>
        </w:rPr>
        <w:t xml:space="preserve">
Министра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июля 2004 года N 265-I    </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Багажная квитанция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 </w:t>
      </w:r>
      <w:r>
        <w:br/>
      </w:r>
      <w:r>
        <w:rPr>
          <w:rFonts w:ascii="Times New Roman"/>
          <w:b w:val="false"/>
          <w:i w:val="false"/>
          <w:color w:val="000000"/>
          <w:sz w:val="28"/>
        </w:rPr>
        <w:t xml:space="preserve">
Судно                   | Судно                   |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Порт отправления        | Порт отправления        |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Порт назначения         | Порт назначения         |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Цена                    | Цена                    |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Дата отправления        | Дата отправления        |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Серия квитанции  _____      №___________________ </w:t>
      </w:r>
    </w:p>
    <w:bookmarkStart w:name="z9" w:id="29"/>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транспорта и     </w:t>
      </w:r>
      <w:r>
        <w:br/>
      </w:r>
      <w:r>
        <w:rPr>
          <w:rFonts w:ascii="Times New Roman"/>
          <w:b w:val="false"/>
          <w:i w:val="false"/>
          <w:color w:val="000000"/>
          <w:sz w:val="28"/>
        </w:rPr>
        <w:t xml:space="preserve">
коммуникаций Республики Казахстан   </w:t>
      </w:r>
      <w:r>
        <w:br/>
      </w:r>
      <w:r>
        <w:rPr>
          <w:rFonts w:ascii="Times New Roman"/>
          <w:b w:val="false"/>
          <w:i w:val="false"/>
          <w:color w:val="000000"/>
          <w:sz w:val="28"/>
        </w:rPr>
        <w:t xml:space="preserve">
от 6 июля 2004 года N 265-I       </w:t>
      </w:r>
      <w:r>
        <w:br/>
      </w:r>
      <w:r>
        <w:rPr>
          <w:rFonts w:ascii="Times New Roman"/>
          <w:b w:val="false"/>
          <w:i w:val="false"/>
          <w:color w:val="000000"/>
          <w:sz w:val="28"/>
        </w:rPr>
        <w:t xml:space="preserve">
"Об утверждении нормативных правовых </w:t>
      </w:r>
      <w:r>
        <w:br/>
      </w:r>
      <w:r>
        <w:rPr>
          <w:rFonts w:ascii="Times New Roman"/>
          <w:b w:val="false"/>
          <w:i w:val="false"/>
          <w:color w:val="000000"/>
          <w:sz w:val="28"/>
        </w:rPr>
        <w:t xml:space="preserve">
актов в области перевозок пассажиров, </w:t>
      </w:r>
      <w:r>
        <w:br/>
      </w:r>
      <w:r>
        <w:rPr>
          <w:rFonts w:ascii="Times New Roman"/>
          <w:b w:val="false"/>
          <w:i w:val="false"/>
          <w:color w:val="000000"/>
          <w:sz w:val="28"/>
        </w:rPr>
        <w:t xml:space="preserve">
багажа и грузов морским транспортом   </w:t>
      </w:r>
      <w:r>
        <w:br/>
      </w:r>
      <w:r>
        <w:rPr>
          <w:rFonts w:ascii="Times New Roman"/>
          <w:b w:val="false"/>
          <w:i w:val="false"/>
          <w:color w:val="000000"/>
          <w:sz w:val="28"/>
        </w:rPr>
        <w:t xml:space="preserve">
Республики Казахстан"          </w:t>
      </w:r>
    </w:p>
    <w:bookmarkEnd w:id="29"/>
    <w:p>
      <w:pPr>
        <w:spacing w:after="0"/>
        <w:ind w:left="0"/>
        <w:jc w:val="left"/>
      </w:pPr>
      <w:r>
        <w:rPr>
          <w:rFonts w:ascii="Times New Roman"/>
          <w:b/>
          <w:i w:val="false"/>
          <w:color w:val="000000"/>
        </w:rPr>
        <w:t xml:space="preserve"> Правила</w:t>
      </w:r>
      <w:r>
        <w:br/>
      </w:r>
      <w:r>
        <w:rPr>
          <w:rFonts w:ascii="Times New Roman"/>
          <w:b/>
          <w:i w:val="false"/>
          <w:color w:val="000000"/>
        </w:rPr>
        <w:t>
перевозок грузов морским</w:t>
      </w:r>
      <w:r>
        <w:br/>
      </w:r>
      <w:r>
        <w:rPr>
          <w:rFonts w:ascii="Times New Roman"/>
          <w:b/>
          <w:i w:val="false"/>
          <w:color w:val="000000"/>
        </w:rPr>
        <w:t>
транспортом Республики Казахстан 1. Общие положения</w:t>
      </w:r>
    </w:p>
    <w:p>
      <w:pPr>
        <w:spacing w:after="0"/>
        <w:ind w:left="0"/>
        <w:jc w:val="both"/>
      </w:pPr>
      <w:r>
        <w:rPr>
          <w:rFonts w:ascii="Times New Roman"/>
          <w:b w:val="false"/>
          <w:i w:val="false"/>
          <w:color w:val="000000"/>
          <w:sz w:val="28"/>
        </w:rPr>
        <w:t>      1. Настоящие Правила перевозок грузов морским транспортом Республики Казахстан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торговом мореплавании", регулируют отношения, связанные с деятельностью морского транспорта при осуществлении перевозок грузов и распространяются на всех физических и юридических лиц, осуществляющих деятельность в сфере морских перевозок. </w:t>
      </w:r>
      <w:r>
        <w:br/>
      </w:r>
      <w:r>
        <w:rPr>
          <w:rFonts w:ascii="Times New Roman"/>
          <w:b w:val="false"/>
          <w:i w:val="false"/>
          <w:color w:val="000000"/>
          <w:sz w:val="28"/>
        </w:rPr>
        <w:t xml:space="preserve">
      2. В Правилах используются следующие понятия: </w:t>
      </w:r>
      <w:r>
        <w:br/>
      </w:r>
      <w:r>
        <w:rPr>
          <w:rFonts w:ascii="Times New Roman"/>
          <w:b w:val="false"/>
          <w:i w:val="false"/>
          <w:color w:val="000000"/>
          <w:sz w:val="28"/>
        </w:rPr>
        <w:t xml:space="preserve">
      погрузочный ордер - подписанный грузоотправителем документ, содержащий необходимые сведения о грузе; </w:t>
      </w:r>
      <w:r>
        <w:br/>
      </w:r>
      <w:r>
        <w:rPr>
          <w:rFonts w:ascii="Times New Roman"/>
          <w:b w:val="false"/>
          <w:i w:val="false"/>
          <w:color w:val="000000"/>
          <w:sz w:val="28"/>
        </w:rPr>
        <w:t xml:space="preserve">
      экспортное поручение - подписанный грузоотправителем документ, содержащий необходимые сведения о грузе, отправляемом на экспорт. </w:t>
      </w:r>
    </w:p>
    <w:bookmarkStart w:name="z10" w:id="30"/>
    <w:p>
      <w:pPr>
        <w:spacing w:after="0"/>
        <w:ind w:left="0"/>
        <w:jc w:val="left"/>
      </w:pPr>
      <w:r>
        <w:rPr>
          <w:rFonts w:ascii="Times New Roman"/>
          <w:b/>
          <w:i w:val="false"/>
          <w:color w:val="000000"/>
        </w:rPr>
        <w:t xml:space="preserve"> 
2. Перевозка грузов </w:t>
      </w:r>
    </w:p>
    <w:bookmarkEnd w:id="30"/>
    <w:p>
      <w:pPr>
        <w:spacing w:after="0"/>
        <w:ind w:left="0"/>
        <w:jc w:val="both"/>
      </w:pPr>
      <w:r>
        <w:rPr>
          <w:rFonts w:ascii="Times New Roman"/>
          <w:b w:val="false"/>
          <w:i w:val="false"/>
          <w:color w:val="000000"/>
          <w:sz w:val="28"/>
        </w:rPr>
        <w:t xml:space="preserve">     3. По договору перевозки груза перевозчик обязуется доставить вверенный ему отправителем груз в порт назначения и выдать его уполномоченному на получение груза лицу (получателю), а грузоотправитель или получатель обязуется уплатить за перевозку груза плату (фрахт) согласно договору или тарифу и обеспечить приемку груза. </w:t>
      </w:r>
      <w:r>
        <w:br/>
      </w:r>
      <w:r>
        <w:rPr>
          <w:rFonts w:ascii="Times New Roman"/>
          <w:b w:val="false"/>
          <w:i w:val="false"/>
          <w:color w:val="000000"/>
          <w:sz w:val="28"/>
        </w:rPr>
        <w:t>
     4. Договор перевозки груза оформляется коносаментом или морской накладной (по усмотрению грузоотправителя и грузоперевозчика)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 к</w:t>
      </w:r>
      <w:r>
        <w:rPr>
          <w:rFonts w:ascii="Times New Roman"/>
          <w:b w:val="false"/>
          <w:i w:val="false"/>
          <w:color w:val="000000"/>
          <w:sz w:val="28"/>
        </w:rPr>
        <w:t xml:space="preserve"> настоящим Правилам. </w:t>
      </w:r>
      <w:r>
        <w:br/>
      </w:r>
      <w:r>
        <w:rPr>
          <w:rFonts w:ascii="Times New Roman"/>
          <w:b w:val="false"/>
          <w:i w:val="false"/>
          <w:color w:val="000000"/>
          <w:sz w:val="28"/>
        </w:rPr>
        <w:t xml:space="preserve">
     5. Коносамент составляется и подписывается перевозчиком на основании погрузочного ордера или экспортного поручения, предъявляемого грузоотправителем. </w:t>
      </w:r>
      <w:r>
        <w:br/>
      </w:r>
      <w:r>
        <w:rPr>
          <w:rFonts w:ascii="Times New Roman"/>
          <w:b w:val="false"/>
          <w:i w:val="false"/>
          <w:color w:val="000000"/>
          <w:sz w:val="28"/>
        </w:rPr>
        <w:t xml:space="preserve">
     6. Коносамент оформляется не менее чем в двух экземплярах, из которых один следует при грузе, а второй выдается грузоотправителю. По желанию грузоотправителя, при международной перевозке грузов, ему может быть выдан за отдельную плату коносамент в нескольких экземплярах тождественного содержания, причем в каждом из них отмечается число составленных и выданных экземпляров коносамента. После выдачи груза по одному из экземпляров коносамента остальные теряют силу. </w:t>
      </w:r>
      <w:r>
        <w:br/>
      </w:r>
      <w:r>
        <w:rPr>
          <w:rFonts w:ascii="Times New Roman"/>
          <w:b w:val="false"/>
          <w:i w:val="false"/>
          <w:color w:val="000000"/>
          <w:sz w:val="28"/>
        </w:rPr>
        <w:t xml:space="preserve">
     7. Морская накладная составляется и подписывается перевозчиком на основании погрузочного ордера, предъявляемого грузоотправителем. Морская накладная оформляется не менее чем в двух экземплярах, из которых один следует при грузе, а второй выдается грузоотправителю. </w:t>
      </w:r>
      <w:r>
        <w:br/>
      </w:r>
      <w:r>
        <w:rPr>
          <w:rFonts w:ascii="Times New Roman"/>
          <w:b w:val="false"/>
          <w:i w:val="false"/>
          <w:color w:val="000000"/>
          <w:sz w:val="28"/>
        </w:rPr>
        <w:t>
     8. Договор фрахтования судна оформляется чартером по типовой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xml:space="preserve">
     9. Погрузочный ордер или экспортное поручение составляются и подписываются грузоотправителем, предъявляются перевозчику одновременно с предъявлением груза, сопровождают груз на всем пути его следования и выдаются в пункте назначения вместе с грузом грузополучателю. </w:t>
      </w:r>
      <w:r>
        <w:br/>
      </w:r>
      <w:r>
        <w:rPr>
          <w:rFonts w:ascii="Times New Roman"/>
          <w:b w:val="false"/>
          <w:i w:val="false"/>
          <w:color w:val="000000"/>
          <w:sz w:val="28"/>
        </w:rPr>
        <w:t xml:space="preserve">
     10. Одновременно с предъявлением груза к перевозке грузоотправитель должен передать перевозчику все документы, требуемые портовыми, таможенными, санитарными или иными органами. </w:t>
      </w:r>
      <w:r>
        <w:br/>
      </w:r>
      <w:r>
        <w:rPr>
          <w:rFonts w:ascii="Times New Roman"/>
          <w:b w:val="false"/>
          <w:i w:val="false"/>
          <w:color w:val="000000"/>
          <w:sz w:val="28"/>
        </w:rPr>
        <w:t xml:space="preserve">
     11. По требованию перевозчика в каботаже грузы могут перевозиться в опломбированном грузоотправителем помещении судна. </w:t>
      </w:r>
      <w:r>
        <w:br/>
      </w:r>
      <w:r>
        <w:rPr>
          <w:rFonts w:ascii="Times New Roman"/>
          <w:b w:val="false"/>
          <w:i w:val="false"/>
          <w:color w:val="000000"/>
          <w:sz w:val="28"/>
        </w:rPr>
        <w:t xml:space="preserve">
     12. Грузы в зависимости от их рода и свойств перевозятся с указанием в коносаменте веса и количества мест (тарные и штучные грузы), либо только места (брутто) и других необходимых данных. </w:t>
      </w:r>
      <w:r>
        <w:br/>
      </w:r>
      <w:r>
        <w:rPr>
          <w:rFonts w:ascii="Times New Roman"/>
          <w:b w:val="false"/>
          <w:i w:val="false"/>
          <w:color w:val="000000"/>
          <w:sz w:val="28"/>
        </w:rPr>
        <w:t xml:space="preserve">
     13. Вес груза определяется взвешиванием или подсчетом общего веса сдаваемого груза, исходя из их веса, указанного на грузовых местах, или стандартного веса грузовых мест. Вес отдельных грузов может определяться расчетным путем по обмеру или условно. Вес опасных, негабаритных, тяжеловесных и других специфических грузов - по установленному весу, объявленному грузоотправителем. </w:t>
      </w:r>
      <w:r>
        <w:br/>
      </w:r>
      <w:r>
        <w:rPr>
          <w:rFonts w:ascii="Times New Roman"/>
          <w:b w:val="false"/>
          <w:i w:val="false"/>
          <w:color w:val="000000"/>
          <w:sz w:val="28"/>
        </w:rPr>
        <w:t xml:space="preserve">
     14. Определение веса груза расчетным путем, по обмеру или условно производится во всех случаях грузоотправителем. О таком способе определения веса грузоотправитель делает оговорку в погрузочном ордере или экспортном поручении. </w:t>
      </w:r>
      <w:r>
        <w:br/>
      </w:r>
      <w:r>
        <w:rPr>
          <w:rFonts w:ascii="Times New Roman"/>
          <w:b w:val="false"/>
          <w:i w:val="false"/>
          <w:color w:val="000000"/>
          <w:sz w:val="28"/>
        </w:rPr>
        <w:t xml:space="preserve">
     15. При погрузке портами на своих причалах и своей рабочей силой грузов, требующих перевески, определение веса производится на весах порта. </w:t>
      </w:r>
      <w:r>
        <w:br/>
      </w:r>
      <w:r>
        <w:rPr>
          <w:rFonts w:ascii="Times New Roman"/>
          <w:b w:val="false"/>
          <w:i w:val="false"/>
          <w:color w:val="000000"/>
          <w:sz w:val="28"/>
        </w:rPr>
        <w:t xml:space="preserve">
     16. Тарные или штучные (без упаковки) грузы, вес которых определяется при упаковке или указывается на каждом грузовом месте, а также грузовые места стандартного размера и веса при приеме к перевозке и выдаче получателям не взвешиваются. Общий вес таких отправок определяется и указывается в погрузочном ордере или накладной грузоотправителем исходя из стандартного веса или веса, указанного на грузовых местах. </w:t>
      </w:r>
      <w:r>
        <w:br/>
      </w:r>
      <w:r>
        <w:rPr>
          <w:rFonts w:ascii="Times New Roman"/>
          <w:b w:val="false"/>
          <w:i w:val="false"/>
          <w:color w:val="000000"/>
          <w:sz w:val="28"/>
        </w:rPr>
        <w:t xml:space="preserve">
     17. Грузы, нуждающиеся в таре и упаковке для предохранения от утраты, порчи или повреждения, должны предъявляться к перевозке в исправной таре и упаковке, соответствующих требованиям государственных стандартов, а грузы, на тару и упаковку которых стандарты не установлены, - в исправной таре и упаковке, обеспечивающих их сохранность при перевозке и перевалке. Грузы, предъявляемые к перевозке в таре или отдельными местами (поштучно), должны иметь на упаковке ясные отличительные знаки и марки. </w:t>
      </w:r>
      <w:r>
        <w:br/>
      </w:r>
      <w:r>
        <w:rPr>
          <w:rFonts w:ascii="Times New Roman"/>
          <w:b w:val="false"/>
          <w:i w:val="false"/>
          <w:color w:val="000000"/>
          <w:sz w:val="28"/>
        </w:rPr>
        <w:t xml:space="preserve">
     18. Суда, подаваемые перевозчиком под погрузку, должны быть в мореходном состоянии: трюмы и другие грузовые помещения, предназначенные для перевозки грузов, должны быть очищены от остатков ранее перевозимого груза и приведены в состояние, обеспечивающее перевозку и сохранность грузов. </w:t>
      </w:r>
      <w:r>
        <w:br/>
      </w:r>
      <w:r>
        <w:rPr>
          <w:rFonts w:ascii="Times New Roman"/>
          <w:b w:val="false"/>
          <w:i w:val="false"/>
          <w:color w:val="000000"/>
          <w:sz w:val="28"/>
        </w:rPr>
        <w:t xml:space="preserve">
     19. К началу рейса (моменту выхода судна из морского порта) перевозчик обеспечивает техническую годность судна к плаванию, надлежащим образом снаряжает его, укомплектовывает экипажем и снабжает всем необходимым. Судно может отплыть из морского порта после разрешения на выход судна из морского порта от капитана морского порта. </w:t>
      </w:r>
      <w:r>
        <w:br/>
      </w:r>
      <w:r>
        <w:rPr>
          <w:rFonts w:ascii="Times New Roman"/>
          <w:b w:val="false"/>
          <w:i w:val="false"/>
          <w:color w:val="000000"/>
          <w:sz w:val="28"/>
        </w:rPr>
        <w:t xml:space="preserve">
     20. Погрузка грузов на судно производится по грузовому плану, утвержденному капитаном судна. Контроль за правильным размещением, креплением и сепарацией грузов на судне осуществляет администрация судна. Проект грузового плана составляется организацией, производящей погрузку грузов на судно. Указания администрации судна в части погрузки, размещения, крепления, сепарации и выгрузки груза обязательны для организации и лиц, производящих грузовые работы. </w:t>
      </w:r>
      <w:r>
        <w:br/>
      </w:r>
      <w:r>
        <w:rPr>
          <w:rFonts w:ascii="Times New Roman"/>
          <w:b w:val="false"/>
          <w:i w:val="false"/>
          <w:color w:val="000000"/>
          <w:sz w:val="28"/>
        </w:rPr>
        <w:t xml:space="preserve">
     21. Груз на судне размещается по усмотрению капитана, но не может быть помещен на палубе судна без письменного согласия грузоотправителя. Подтверждением согласия грузоотправителя на перевозку груза на палубе может служить также принятие отправителем коносамента с отметкой о перевозке груза на палубе судна. </w:t>
      </w:r>
      <w:r>
        <w:br/>
      </w:r>
      <w:r>
        <w:rPr>
          <w:rFonts w:ascii="Times New Roman"/>
          <w:b w:val="false"/>
          <w:i w:val="false"/>
          <w:color w:val="000000"/>
          <w:sz w:val="28"/>
        </w:rPr>
        <w:t xml:space="preserve">
     22. Перевозчик доставляет грузы в установленные договором сроки, а если они не установлены, - в разумные сроки. </w:t>
      </w:r>
      <w:r>
        <w:br/>
      </w:r>
      <w:r>
        <w:rPr>
          <w:rFonts w:ascii="Times New Roman"/>
          <w:b w:val="false"/>
          <w:i w:val="false"/>
          <w:color w:val="000000"/>
          <w:sz w:val="28"/>
        </w:rPr>
        <w:t xml:space="preserve">
     23. Грузополучатель принимает и вывозит из морского порта прибывший в его адрес груз. Выдача груза грузополучателю производится по предъявлении оригинала коносамента. </w:t>
      </w:r>
      <w:r>
        <w:br/>
      </w:r>
      <w:r>
        <w:rPr>
          <w:rFonts w:ascii="Times New Roman"/>
          <w:b w:val="false"/>
          <w:i w:val="false"/>
          <w:color w:val="000000"/>
          <w:sz w:val="28"/>
        </w:rPr>
        <w:t xml:space="preserve">
     24. Если в коносаменте указаны адреса получателя и способ посылки извещения о прибытии груза, перевозчик посылает таковое в день прибытия груза. </w:t>
      </w:r>
      <w:r>
        <w:br/>
      </w:r>
      <w:r>
        <w:rPr>
          <w:rFonts w:ascii="Times New Roman"/>
          <w:b w:val="false"/>
          <w:i w:val="false"/>
          <w:color w:val="000000"/>
          <w:sz w:val="28"/>
        </w:rPr>
        <w:t xml:space="preserve">
     25. В случае неотправки по вине перевозчика в указанный срок уведомления о прибытии груза перевозчик лишается права на взимание платы за хранение груза в течение просроченных им дней. Если по каким-либо причинам перевозчик не может исполнить поручения об извещении грузополучателя, то он сообщает об этом через порт отправления грузоотправителю. </w:t>
      </w:r>
      <w:r>
        <w:br/>
      </w:r>
      <w:r>
        <w:rPr>
          <w:rFonts w:ascii="Times New Roman"/>
          <w:b w:val="false"/>
          <w:i w:val="false"/>
          <w:color w:val="000000"/>
          <w:sz w:val="28"/>
        </w:rPr>
        <w:t xml:space="preserve">
     26. Груз выдается грузополучателю после оплаты последним всех причитающихся перевозчику платежей. При невнесении грузополучателем всех платежей, причитающихся перевозчику, требования перевозчика, удерживающего груз, удовлетворяются за счет его стоимости при продаже. </w:t>
      </w:r>
      <w:r>
        <w:br/>
      </w:r>
      <w:r>
        <w:rPr>
          <w:rFonts w:ascii="Times New Roman"/>
          <w:b w:val="false"/>
          <w:i w:val="false"/>
          <w:color w:val="000000"/>
          <w:sz w:val="28"/>
        </w:rPr>
        <w:t xml:space="preserve">
     27. По требованию грузополучателя перевозчик проверяет в пункте назначения вес доставленного груза и состояние тары. </w:t>
      </w:r>
      <w:r>
        <w:br/>
      </w:r>
      <w:r>
        <w:rPr>
          <w:rFonts w:ascii="Times New Roman"/>
          <w:b w:val="false"/>
          <w:i w:val="false"/>
          <w:color w:val="000000"/>
          <w:sz w:val="28"/>
        </w:rPr>
        <w:t xml:space="preserve">
     28. Установление веса груза в пункте назначения производится тем же способом, которым вес устанавливался в пункте отправления. Вес груза считается правильным, если разница в весе, определенном в порту отправления, и в весе в порту назначения, не превышает допустимой нормы расхождения для весов данного типа. </w:t>
      </w:r>
      <w:r>
        <w:br/>
      </w:r>
      <w:r>
        <w:rPr>
          <w:rFonts w:ascii="Times New Roman"/>
          <w:b w:val="false"/>
          <w:i w:val="false"/>
          <w:color w:val="000000"/>
          <w:sz w:val="28"/>
        </w:rPr>
        <w:t xml:space="preserve">
     29. При отсутствии вагонных или автомобильных весов в порту назначения навалочные и насыпные грузы выдаются без проверки груза. При исправности тары груз выдается грузополучателю по количеству мест без проверки веса. </w:t>
      </w:r>
      <w:r>
        <w:br/>
      </w:r>
      <w:r>
        <w:rPr>
          <w:rFonts w:ascii="Times New Roman"/>
          <w:b w:val="false"/>
          <w:i w:val="false"/>
          <w:color w:val="000000"/>
          <w:sz w:val="28"/>
        </w:rPr>
        <w:t xml:space="preserve">
     30. Грузы, прием и сдача которых производится в рейдовых условиях, принимаются к перевозке и сдаются грузополучателю счетом мест или по весу, заявленному грузоотправителем, а наливные грузы - по замерам судна. Вскрытие при выдаче в рейдовых условиях грузовых мест в поврежденной таре или с признаками недостачи или порчи содержимого должно производится на борту судна. </w:t>
      </w:r>
      <w:r>
        <w:br/>
      </w:r>
      <w:r>
        <w:rPr>
          <w:rFonts w:ascii="Times New Roman"/>
          <w:b w:val="false"/>
          <w:i w:val="false"/>
          <w:color w:val="000000"/>
          <w:sz w:val="28"/>
        </w:rPr>
        <w:t xml:space="preserve">
     31. Если при проверке груза в пункте назначения установлены утрата, повреждение груза или разница в весе, перевозчик составляет коммерческий акт по форме, утвержденной уполномоченным органом. </w:t>
      </w:r>
      <w:r>
        <w:br/>
      </w:r>
      <w:r>
        <w:rPr>
          <w:rFonts w:ascii="Times New Roman"/>
          <w:b w:val="false"/>
          <w:i w:val="false"/>
          <w:color w:val="000000"/>
          <w:sz w:val="28"/>
        </w:rPr>
        <w:t xml:space="preserve">
     32. Грузы в контейнерах принимаются к перевозке за весом и пломбами грузоотправителей. Грузы, прибывшие в исправных контейнерах за исправными пломбами, выдаются грузополучателям без проверки веса и содержимого контейнера. </w:t>
      </w:r>
      <w:r>
        <w:br/>
      </w:r>
      <w:r>
        <w:rPr>
          <w:rFonts w:ascii="Times New Roman"/>
          <w:b w:val="false"/>
          <w:i w:val="false"/>
          <w:color w:val="000000"/>
          <w:sz w:val="28"/>
        </w:rPr>
        <w:t xml:space="preserve">
     33. Грузы, прибывшие в неисправном контейнере, а также в контейнере без пломбы или с неисправной пломбой, выдаются грузополучателям с проверкой соответствия веса, количества и состояния груза данным, содержащимся в документе, сопровождающем груз в контейнере. </w:t>
      </w:r>
      <w:r>
        <w:br/>
      </w:r>
      <w:r>
        <w:rPr>
          <w:rFonts w:ascii="Times New Roman"/>
          <w:b w:val="false"/>
          <w:i w:val="false"/>
          <w:color w:val="000000"/>
          <w:sz w:val="28"/>
        </w:rPr>
        <w:t xml:space="preserve">
     34. При перевозке грузов в пакетах, грузы принимаются перевозчиком от грузоотправителя по числу пакетов без проверки количества и состояния упаковки единиц груза в каждом пакете и выдаются в таком же порядке получателю. </w:t>
      </w:r>
      <w:r>
        <w:br/>
      </w:r>
      <w:r>
        <w:rPr>
          <w:rFonts w:ascii="Times New Roman"/>
          <w:b w:val="false"/>
          <w:i w:val="false"/>
          <w:color w:val="000000"/>
          <w:sz w:val="28"/>
        </w:rPr>
        <w:t xml:space="preserve">
     35. Не допускается отправка по одному коносаменту: </w:t>
      </w:r>
      <w:r>
        <w:br/>
      </w:r>
      <w:r>
        <w:rPr>
          <w:rFonts w:ascii="Times New Roman"/>
          <w:b w:val="false"/>
          <w:i w:val="false"/>
          <w:color w:val="000000"/>
          <w:sz w:val="28"/>
        </w:rPr>
        <w:t xml:space="preserve">
     1) грузов, подверженных скорой порче, вместе с грузами, такой порче не подверженными; </w:t>
      </w:r>
      <w:r>
        <w:br/>
      </w:r>
      <w:r>
        <w:rPr>
          <w:rFonts w:ascii="Times New Roman"/>
          <w:b w:val="false"/>
          <w:i w:val="false"/>
          <w:color w:val="000000"/>
          <w:sz w:val="28"/>
        </w:rPr>
        <w:t xml:space="preserve">
     2) грузов, перевозка которых требует особых условий; </w:t>
      </w:r>
      <w:r>
        <w:br/>
      </w:r>
      <w:r>
        <w:rPr>
          <w:rFonts w:ascii="Times New Roman"/>
          <w:b w:val="false"/>
          <w:i w:val="false"/>
          <w:color w:val="000000"/>
          <w:sz w:val="28"/>
        </w:rPr>
        <w:t xml:space="preserve">
     3) грузов, которые в силу своих физико-химических свойств не могут быть помещены вместе; </w:t>
      </w:r>
      <w:r>
        <w:br/>
      </w:r>
      <w:r>
        <w:rPr>
          <w:rFonts w:ascii="Times New Roman"/>
          <w:b w:val="false"/>
          <w:i w:val="false"/>
          <w:color w:val="000000"/>
          <w:sz w:val="28"/>
        </w:rPr>
        <w:t xml:space="preserve">
     4) грузов, перевозка которых сопряжена с таможенными, административными и другими процедурами, и грузов, перевозка которых этих процедур не требует; </w:t>
      </w:r>
      <w:r>
        <w:br/>
      </w:r>
      <w:r>
        <w:rPr>
          <w:rFonts w:ascii="Times New Roman"/>
          <w:b w:val="false"/>
          <w:i w:val="false"/>
          <w:color w:val="000000"/>
          <w:sz w:val="28"/>
        </w:rPr>
        <w:t xml:space="preserve">
     5) грузов с разными сроками хранения. </w:t>
      </w:r>
      <w:r>
        <w:br/>
      </w:r>
      <w:r>
        <w:rPr>
          <w:rFonts w:ascii="Times New Roman"/>
          <w:b w:val="false"/>
          <w:i w:val="false"/>
          <w:color w:val="000000"/>
          <w:sz w:val="28"/>
        </w:rPr>
        <w:t xml:space="preserve">
     36. Не допускается отправка одним грузоотправителем в адрес одного и того же получателя на одном и том же судне по отдельным коносаментам мелких партий груза, одного наименования в однородной упаковке. Такие партии груза должны объединяться и отправляться по одному коносаменту. </w:t>
      </w:r>
      <w:r>
        <w:br/>
      </w:r>
      <w:r>
        <w:rPr>
          <w:rFonts w:ascii="Times New Roman"/>
          <w:b w:val="false"/>
          <w:i w:val="false"/>
          <w:color w:val="000000"/>
          <w:sz w:val="28"/>
        </w:rPr>
        <w:t xml:space="preserve">
     37. Убытки и расходы от общей аварии распределяются между судовладельцем и грузоотправителем соразмерно стоимости судна, груза и фрахта в день и в месте общей аварии. </w:t>
      </w:r>
    </w:p>
    <w:bookmarkStart w:name="z11" w:id="31"/>
    <w:p>
      <w:pPr>
        <w:spacing w:after="0"/>
        <w:ind w:left="0"/>
        <w:jc w:val="both"/>
      </w:pPr>
      <w:r>
        <w:rPr>
          <w:rFonts w:ascii="Times New Roman"/>
          <w:b w:val="false"/>
          <w:i w:val="false"/>
          <w:color w:val="000000"/>
          <w:sz w:val="28"/>
        </w:rPr>
        <w:t xml:space="preserve">
Приложение 1 к         </w:t>
      </w:r>
      <w:r>
        <w:br/>
      </w:r>
      <w:r>
        <w:rPr>
          <w:rFonts w:ascii="Times New Roman"/>
          <w:b w:val="false"/>
          <w:i w:val="false"/>
          <w:color w:val="000000"/>
          <w:sz w:val="28"/>
        </w:rPr>
        <w:t xml:space="preserve">
Правилам перевозок грузов    </w:t>
      </w:r>
      <w:r>
        <w:br/>
      </w:r>
      <w:r>
        <w:rPr>
          <w:rFonts w:ascii="Times New Roman"/>
          <w:b w:val="false"/>
          <w:i w:val="false"/>
          <w:color w:val="000000"/>
          <w:sz w:val="28"/>
        </w:rPr>
        <w:t xml:space="preserve">
морским транспортом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утвержденным приказом      </w:t>
      </w:r>
      <w:r>
        <w:br/>
      </w:r>
      <w:r>
        <w:rPr>
          <w:rFonts w:ascii="Times New Roman"/>
          <w:b w:val="false"/>
          <w:i w:val="false"/>
          <w:color w:val="000000"/>
          <w:sz w:val="28"/>
        </w:rPr>
        <w:t xml:space="preserve">
Министра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июля 2004 года N 265-I    </w:t>
      </w:r>
    </w:p>
    <w:bookmarkEnd w:id="31"/>
    <w:p>
      <w:pPr>
        <w:spacing w:after="0"/>
        <w:ind w:left="0"/>
        <w:jc w:val="both"/>
      </w:pPr>
      <w:r>
        <w:rPr>
          <w:rFonts w:ascii="Times New Roman"/>
          <w:b w:val="false"/>
          <w:i w:val="false"/>
          <w:color w:val="000000"/>
          <w:sz w:val="28"/>
        </w:rPr>
        <w:t xml:space="preserve">Отправитель                         КОНОСАМЕНТ № </w:t>
      </w:r>
    </w:p>
    <w:p>
      <w:pPr>
        <w:spacing w:after="0"/>
        <w:ind w:left="0"/>
        <w:jc w:val="both"/>
      </w:pPr>
      <w:r>
        <w:rPr>
          <w:rFonts w:ascii="Times New Roman"/>
          <w:b w:val="false"/>
          <w:i w:val="false"/>
          <w:color w:val="000000"/>
          <w:sz w:val="28"/>
        </w:rPr>
        <w:t xml:space="preserve">Грузополучатель </w:t>
      </w:r>
    </w:p>
    <w:p>
      <w:pPr>
        <w:spacing w:after="0"/>
        <w:ind w:left="0"/>
        <w:jc w:val="both"/>
      </w:pPr>
      <w:r>
        <w:rPr>
          <w:rFonts w:ascii="Times New Roman"/>
          <w:b w:val="false"/>
          <w:i w:val="false"/>
          <w:color w:val="000000"/>
          <w:sz w:val="28"/>
        </w:rPr>
        <w:t xml:space="preserve">Адрес </w:t>
      </w:r>
    </w:p>
    <w:p>
      <w:pPr>
        <w:spacing w:after="0"/>
        <w:ind w:left="0"/>
        <w:jc w:val="both"/>
      </w:pPr>
      <w:r>
        <w:rPr>
          <w:rFonts w:ascii="Times New Roman"/>
          <w:b w:val="false"/>
          <w:i w:val="false"/>
          <w:color w:val="000000"/>
          <w:sz w:val="28"/>
        </w:rPr>
        <w:t xml:space="preserve">Судовладелец             Флаг </w:t>
      </w:r>
    </w:p>
    <w:p>
      <w:pPr>
        <w:spacing w:after="0"/>
        <w:ind w:left="0"/>
        <w:jc w:val="both"/>
      </w:pPr>
      <w:r>
        <w:rPr>
          <w:rFonts w:ascii="Times New Roman"/>
          <w:b w:val="false"/>
          <w:i w:val="false"/>
          <w:color w:val="000000"/>
          <w:sz w:val="28"/>
        </w:rPr>
        <w:t xml:space="preserve">Судно                    Порт погрузки       Дата приема груза </w:t>
      </w:r>
    </w:p>
    <w:p>
      <w:pPr>
        <w:spacing w:after="0"/>
        <w:ind w:left="0"/>
        <w:jc w:val="both"/>
      </w:pPr>
      <w:r>
        <w:rPr>
          <w:rFonts w:ascii="Times New Roman"/>
          <w:b w:val="false"/>
          <w:i w:val="false"/>
          <w:color w:val="000000"/>
          <w:sz w:val="28"/>
        </w:rPr>
        <w:t xml:space="preserve">Порт выгрузки            Фрахт к оплате      Кол-во оригиналов </w:t>
      </w:r>
      <w:r>
        <w:br/>
      </w:r>
      <w:r>
        <w:rPr>
          <w:rFonts w:ascii="Times New Roman"/>
          <w:b w:val="false"/>
          <w:i w:val="false"/>
          <w:color w:val="000000"/>
          <w:sz w:val="28"/>
        </w:rPr>
        <w:t xml:space="preserve">
                                            коносамента </w:t>
      </w:r>
    </w:p>
    <w:p>
      <w:pPr>
        <w:spacing w:after="0"/>
        <w:ind w:left="0"/>
        <w:jc w:val="both"/>
      </w:pPr>
      <w:r>
        <w:rPr>
          <w:rFonts w:ascii="Times New Roman"/>
          <w:b w:val="false"/>
          <w:i w:val="false"/>
          <w:color w:val="000000"/>
          <w:sz w:val="28"/>
        </w:rPr>
        <w:t xml:space="preserve">Марки      Наименование      Число мест    Вес брутто   Вес нетто </w:t>
      </w:r>
      <w:r>
        <w:br/>
      </w:r>
      <w:r>
        <w:rPr>
          <w:rFonts w:ascii="Times New Roman"/>
          <w:b w:val="false"/>
          <w:i w:val="false"/>
          <w:color w:val="000000"/>
          <w:sz w:val="28"/>
        </w:rPr>
        <w:t xml:space="preserve">
и номера   груза, упаковка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Фрахт и другие расходы   |Где и когда выдано         Капитан судна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_________________________|_________________________________________| </w:t>
      </w:r>
    </w:p>
    <w:bookmarkStart w:name="z12" w:id="32"/>
    <w:p>
      <w:pPr>
        <w:spacing w:after="0"/>
        <w:ind w:left="0"/>
        <w:jc w:val="both"/>
      </w:pPr>
      <w:r>
        <w:rPr>
          <w:rFonts w:ascii="Times New Roman"/>
          <w:b w:val="false"/>
          <w:i w:val="false"/>
          <w:color w:val="000000"/>
          <w:sz w:val="28"/>
        </w:rPr>
        <w:t xml:space="preserve">
Приложение 2 к         </w:t>
      </w:r>
      <w:r>
        <w:br/>
      </w:r>
      <w:r>
        <w:rPr>
          <w:rFonts w:ascii="Times New Roman"/>
          <w:b w:val="false"/>
          <w:i w:val="false"/>
          <w:color w:val="000000"/>
          <w:sz w:val="28"/>
        </w:rPr>
        <w:t xml:space="preserve">
Правилам перевозок грузов    </w:t>
      </w:r>
      <w:r>
        <w:br/>
      </w:r>
      <w:r>
        <w:rPr>
          <w:rFonts w:ascii="Times New Roman"/>
          <w:b w:val="false"/>
          <w:i w:val="false"/>
          <w:color w:val="000000"/>
          <w:sz w:val="28"/>
        </w:rPr>
        <w:t xml:space="preserve">
морским транспортом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утвержденным приказом      </w:t>
      </w:r>
      <w:r>
        <w:br/>
      </w:r>
      <w:r>
        <w:rPr>
          <w:rFonts w:ascii="Times New Roman"/>
          <w:b w:val="false"/>
          <w:i w:val="false"/>
          <w:color w:val="000000"/>
          <w:sz w:val="28"/>
        </w:rPr>
        <w:t xml:space="preserve">
Министра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июля 2004 года N 265-I    </w:t>
      </w:r>
    </w:p>
    <w:bookmarkEnd w:id="32"/>
    <w:p>
      <w:pPr>
        <w:spacing w:after="0"/>
        <w:ind w:left="0"/>
        <w:jc w:val="both"/>
      </w:pPr>
      <w:r>
        <w:rPr>
          <w:rFonts w:ascii="Times New Roman"/>
          <w:b w:val="false"/>
          <w:i w:val="false"/>
          <w:color w:val="000000"/>
          <w:sz w:val="28"/>
        </w:rPr>
        <w:t xml:space="preserve">Отправитель                         Морская накладная № </w:t>
      </w:r>
    </w:p>
    <w:p>
      <w:pPr>
        <w:spacing w:after="0"/>
        <w:ind w:left="0"/>
        <w:jc w:val="both"/>
      </w:pPr>
      <w:r>
        <w:rPr>
          <w:rFonts w:ascii="Times New Roman"/>
          <w:b w:val="false"/>
          <w:i w:val="false"/>
          <w:color w:val="000000"/>
          <w:sz w:val="28"/>
        </w:rPr>
        <w:t xml:space="preserve">Грузополучатель </w:t>
      </w:r>
    </w:p>
    <w:p>
      <w:pPr>
        <w:spacing w:after="0"/>
        <w:ind w:left="0"/>
        <w:jc w:val="both"/>
      </w:pPr>
      <w:r>
        <w:rPr>
          <w:rFonts w:ascii="Times New Roman"/>
          <w:b w:val="false"/>
          <w:i w:val="false"/>
          <w:color w:val="000000"/>
          <w:sz w:val="28"/>
        </w:rPr>
        <w:t xml:space="preserve">Адрес </w:t>
      </w:r>
    </w:p>
    <w:p>
      <w:pPr>
        <w:spacing w:after="0"/>
        <w:ind w:left="0"/>
        <w:jc w:val="both"/>
      </w:pPr>
      <w:r>
        <w:rPr>
          <w:rFonts w:ascii="Times New Roman"/>
          <w:b w:val="false"/>
          <w:i w:val="false"/>
          <w:color w:val="000000"/>
          <w:sz w:val="28"/>
        </w:rPr>
        <w:t xml:space="preserve">Судовладелец </w:t>
      </w:r>
    </w:p>
    <w:p>
      <w:pPr>
        <w:spacing w:after="0"/>
        <w:ind w:left="0"/>
        <w:jc w:val="both"/>
      </w:pPr>
      <w:r>
        <w:rPr>
          <w:rFonts w:ascii="Times New Roman"/>
          <w:b w:val="false"/>
          <w:i w:val="false"/>
          <w:color w:val="000000"/>
          <w:sz w:val="28"/>
        </w:rPr>
        <w:t xml:space="preserve">Судно                    Порт погрузки </w:t>
      </w:r>
    </w:p>
    <w:p>
      <w:pPr>
        <w:spacing w:after="0"/>
        <w:ind w:left="0"/>
        <w:jc w:val="both"/>
      </w:pPr>
      <w:r>
        <w:rPr>
          <w:rFonts w:ascii="Times New Roman"/>
          <w:b w:val="false"/>
          <w:i w:val="false"/>
          <w:color w:val="000000"/>
          <w:sz w:val="28"/>
        </w:rPr>
        <w:t xml:space="preserve">Порт выгрузки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Марки      Наименование      Число мест    Вес брутто   Вес нетто </w:t>
      </w:r>
      <w:r>
        <w:br/>
      </w:r>
      <w:r>
        <w:rPr>
          <w:rFonts w:ascii="Times New Roman"/>
          <w:b w:val="false"/>
          <w:i w:val="false"/>
          <w:color w:val="000000"/>
          <w:sz w:val="28"/>
        </w:rPr>
        <w:t xml:space="preserve">
и номера   груза, упаковка </w:t>
      </w:r>
    </w:p>
    <w:p>
      <w:pPr>
        <w:spacing w:after="0"/>
        <w:ind w:left="0"/>
        <w:jc w:val="both"/>
      </w:pPr>
      <w:r>
        <w:rPr>
          <w:rFonts w:ascii="Times New Roman"/>
          <w:b w:val="false"/>
          <w:i w:val="false"/>
          <w:color w:val="000000"/>
          <w:sz w:val="28"/>
        </w:rPr>
        <w:t xml:space="preserve">_________________________________________ </w:t>
      </w:r>
      <w:r>
        <w:br/>
      </w:r>
      <w:r>
        <w:rPr>
          <w:rFonts w:ascii="Times New Roman"/>
          <w:b w:val="false"/>
          <w:i w:val="false"/>
          <w:color w:val="000000"/>
          <w:sz w:val="28"/>
        </w:rPr>
        <w:t xml:space="preserve">
Где и когда выдано         Капитан судна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 </w:t>
      </w:r>
    </w:p>
    <w:bookmarkStart w:name="z14" w:id="33"/>
    <w:p>
      <w:pPr>
        <w:spacing w:after="0"/>
        <w:ind w:left="0"/>
        <w:jc w:val="both"/>
      </w:pPr>
      <w:r>
        <w:rPr>
          <w:rFonts w:ascii="Times New Roman"/>
          <w:b w:val="false"/>
          <w:i w:val="false"/>
          <w:color w:val="000000"/>
          <w:sz w:val="28"/>
        </w:rPr>
        <w:t xml:space="preserve">
Приложение 3 к         </w:t>
      </w:r>
      <w:r>
        <w:br/>
      </w:r>
      <w:r>
        <w:rPr>
          <w:rFonts w:ascii="Times New Roman"/>
          <w:b w:val="false"/>
          <w:i w:val="false"/>
          <w:color w:val="000000"/>
          <w:sz w:val="28"/>
        </w:rPr>
        <w:t xml:space="preserve">
Правилам перевозок грузов    </w:t>
      </w:r>
      <w:r>
        <w:br/>
      </w:r>
      <w:r>
        <w:rPr>
          <w:rFonts w:ascii="Times New Roman"/>
          <w:b w:val="false"/>
          <w:i w:val="false"/>
          <w:color w:val="000000"/>
          <w:sz w:val="28"/>
        </w:rPr>
        <w:t xml:space="preserve">
морским транспортом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утвержденным приказом      </w:t>
      </w:r>
      <w:r>
        <w:br/>
      </w:r>
      <w:r>
        <w:rPr>
          <w:rFonts w:ascii="Times New Roman"/>
          <w:b w:val="false"/>
          <w:i w:val="false"/>
          <w:color w:val="000000"/>
          <w:sz w:val="28"/>
        </w:rPr>
        <w:t xml:space="preserve">
Министра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июля 2004 года N 265-I </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Типовая форма чартера </w:t>
      </w:r>
      <w:r>
        <w:br/>
      </w:r>
      <w:r>
        <w:rPr>
          <w:rFonts w:ascii="Times New Roman"/>
          <w:b w:val="false"/>
          <w:i w:val="false"/>
          <w:color w:val="000000"/>
          <w:sz w:val="28"/>
        </w:rPr>
        <w:t xml:space="preserve">
              _____________________чартер    </w:t>
      </w:r>
      <w:r>
        <w:br/>
      </w:r>
      <w:r>
        <w:rPr>
          <w:rFonts w:ascii="Times New Roman"/>
          <w:b w:val="false"/>
          <w:i w:val="false"/>
          <w:color w:val="000000"/>
          <w:sz w:val="28"/>
        </w:rPr>
        <w:t xml:space="preserve">
              ________________________   _____________________ </w:t>
      </w:r>
      <w:r>
        <w:br/>
      </w:r>
      <w:r>
        <w:rPr>
          <w:rFonts w:ascii="Times New Roman"/>
          <w:b w:val="false"/>
          <w:i w:val="false"/>
          <w:color w:val="000000"/>
          <w:sz w:val="28"/>
        </w:rPr>
        <w:t xml:space="preserve">
                (место совершения)        (дата подписания) </w:t>
      </w:r>
    </w:p>
    <w:p>
      <w:pPr>
        <w:spacing w:after="0"/>
        <w:ind w:left="0"/>
        <w:jc w:val="both"/>
      </w:pPr>
      <w:r>
        <w:rPr>
          <w:rFonts w:ascii="Times New Roman"/>
          <w:b w:val="false"/>
          <w:i w:val="false"/>
          <w:color w:val="000000"/>
          <w:sz w:val="28"/>
        </w:rPr>
        <w:t xml:space="preserve">     Судовладелец_________________________ </w:t>
      </w:r>
    </w:p>
    <w:p>
      <w:pPr>
        <w:spacing w:after="0"/>
        <w:ind w:left="0"/>
        <w:jc w:val="both"/>
      </w:pPr>
      <w:r>
        <w:rPr>
          <w:rFonts w:ascii="Times New Roman"/>
          <w:b w:val="false"/>
          <w:i w:val="false"/>
          <w:color w:val="000000"/>
          <w:sz w:val="28"/>
        </w:rPr>
        <w:t xml:space="preserve">     Фрахтователь_________________________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Пункты_______чартера             | Изложение пунктов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Название судна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Описание и состояние судна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Пределы срока аренды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Сталийные дни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Обязанности судовладельца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Обязанности фрахтователя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Арендные ставки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Размер фрахта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Помещения, предоставляемые       |                                | </w:t>
      </w:r>
      <w:r>
        <w:br/>
      </w:r>
      <w:r>
        <w:rPr>
          <w:rFonts w:ascii="Times New Roman"/>
          <w:b w:val="false"/>
          <w:i w:val="false"/>
          <w:color w:val="000000"/>
          <w:sz w:val="28"/>
        </w:rPr>
        <w:t xml:space="preserve">
фрахтователю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Коносаменты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Топливо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Стивидоры, лоцманы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Буксиры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Род и вид груза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Порт погрузки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Место погрузки груза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Порт назначения или направления  |                                | </w:t>
      </w:r>
      <w:r>
        <w:br/>
      </w:r>
      <w:r>
        <w:rPr>
          <w:rFonts w:ascii="Times New Roman"/>
          <w:b w:val="false"/>
          <w:i w:val="false"/>
          <w:color w:val="000000"/>
          <w:sz w:val="28"/>
        </w:rPr>
        <w:t xml:space="preserve">
судна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По усмотрению Судовладельца и Фрахтователя в список пунктов чартера в зависимости от обстоятельств могут быть включены другие пункты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 имени Фрахтователя               От имени и за Судовладельца </w:t>
      </w:r>
      <w:r>
        <w:br/>
      </w:r>
      <w:r>
        <w:rPr>
          <w:rFonts w:ascii="Times New Roman"/>
          <w:b w:val="false"/>
          <w:i w:val="false"/>
          <w:color w:val="000000"/>
          <w:sz w:val="28"/>
        </w:rPr>
        <w:t xml:space="preserve">
     _____________________               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