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d975" w14:textId="67dd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учету речных судов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транспортного контроля Министерства транспорта и коммуникаций Республики Казахстан от 7 июля 2004 года N 50-1-П. Зарегистрирован в Министерстве юстиции Республики Казахстан 3 августа 2004 года N 2984. Утратил силу приказом и.о. Министра транспорта и коммуникаций Республики Казахстан от 20 июня 2008 года N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и.о. Министра транспорта и коммуникаций РК от 20.06.2008 N 298.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и.о. Министра транспорта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коммуникаций РК от 20.06.2008 N 298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 некоторых приказов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транспорта и коммуникаций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"О нормативных правовых актах" 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приказ Председателя Комитета транспортного контроля Министерства транспорта и коммуникаций Республики Казахстан от 7 июля 2004 года N 50-1-П "Об утверждении Инструкции по учету речных судов в Республике Казахстан" (зарегистрированный в Реестре государственной регистрации нормативных правовых актов Республики Казахстан за N 2984), опубликованный в "Официальной газете", 25 сентября 2004 года, N 39 (196).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развития транспортно-коммуникационного комплекса Министерства транспорта и коммуникаций Республики Казахстан (Жансугуров Б.А.) в недельный срок уведомить Министерство юстиции Республики Казахстан о настоящем приказе.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И.о. Министра                              Ж. Касымбек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11 Положения о Комитете транспортного контроля Министерства транспорта и коммуникаций Республики Казахстан,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сентября 1999 года N 1334 "Вопросы Комитета транспортного контроля Министерства транспорта и коммуникаций Республики Казахстан",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учету речных судов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контроля на водном транспорте Комитета транспортного контроля Министерства транспорта и коммуникаций Республики Казахстан (Адамова Р.К.) в установленном законодательством порядке представить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заместителя Председателя Комитета транспортного контроля Есжанова К.Б.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транспортного контроля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по учету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речных судов в Республике Казахстан"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2004 г. N 50-1-П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по учету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речных судов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учету речных судов в Республике Казахстан (далее - Инструкция)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сентября 1999 года N 1334 "Вопросы Комитета транспортного контроля Министерства транспорта и коммуникаций Республики Казахстан" в целях упорядочения учета речных судов, находящихся под надзором Комитета транспортного контроля Министерства транспорта и коммуникаций Республики Казахстан (далее - Комитет).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настоящей Инструкции распространяется на Комитет и его территориальные органы в областях и городах Астана и Алматы (далее - территориальные органы).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Документы по учету речного флота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Ведение, оформление и выдача документов по учету речных судов осуществляется территориальными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Комитете и территориальных органах ведутся книги учета объектов технического надзора (далее - Книга учета)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 целью ведения контроля за своевременностью освидетельствования судов и их элементов, планирования работ по техническому надзору за судами, сверок наличия судов, анализа технического состояния флота в территориальных органах ведется картотека судов, которая состоит из карточек учета на каждое судно.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территориальных органах ведутся судовые дела (далее - формуляры), включающие в себя документы по ведению технического надзора за судном.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Принятие судна на учет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Судно, подлежащее техническому надзору Комитетом, должно быть поставлено на учет судовладельцем в территориальном органе по месту приписки.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Постановка судна на учет производится в течение десяти дней с момента подачи письменного заявления судовладельца. Вместе с заявлением представляются правоустанавливающие документы на судно.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Судно, находящееся ранее под надзором других классификационных или территориальных органах, а также не имеющее документов Комитета, принимаются на учет после проведения первоначального освидетельствования судна.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Снятие судна с учета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Снятие судна с учета Комитета производится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списания судна;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переходе под надзор другого классификационного (надзорного)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предъявления к освидетельствованию более трех лет при отсутствии мотивированной просьбы судовладельца (порядок снятия таких судов указан в пункте 14 настоящей Инструкции);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передислокации на территорию другого территориального органа, в связи с отчуждением или арендой.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смене судовладельца на территории одного территориального органа, судно не снимается с учета. При этом старый и новый судовладельцы в письменном виде информирует об этом Регистр судоходства - государственное учреждение классификации и обеспечения технической безопасности судов внутреннего водного плавания и судов плавания "река-море" (далее - Регистр судоходства).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снятия судна с учета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судовладельца с указанием причины снятия судна с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официальных документов, подтверждающих причину снятия судна с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 представления судна к освидетельствованию в течение трех лет, территориальный орган,  снимает судно с учета и информирует об этом Комитет, судовладельца и транспортную прокуратуру.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постановки на учет в прошлом снятого с учета судна, производится первоначальное освидетельствование судна и присваивается новый регистровый номер. До проведения первичного освидетельствования, эксплуатация судна запрещена.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снятии судна с учета, на формуляре и в карточке учета судна указывается номер и дата приказа или другого официального документа судовладельца о списании судна или передаче его в другой территориальный орган,  в связи с отчуждением или арендой.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Формуляр и карточка учета судна передаваемого в другой территориальный орган, направляется в 10-дневный срок по запросу территориального органа, на учет которого поступает судно.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передаче судов на учет другого классификационного органа, формуляр и карточка учета передаются по их запросу в течение 15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Учет и присвоение регистровых номеров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Судам и установленным на них сосудам под давлением, каждому в отдельности присваивается регистровый номер.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Регистровые номера выдаются Комитетом по запросу территориальных органов. Регистровые номера судов сохраняются независимо от изменения назначения судна и его переоборудования.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Ведение картотеки судов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Картотека хранится в специально оборудованных для этих целей ящиках.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Карточки учета судов располагаются отдельно по судовладельцам. Карточки на другие объекты надзора располагаются отдельно.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Карточки учета судов системы водного транспорта, рекомендуется располагать по группам судов в порядке возрастания регистровых номеров (приложение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Карточки учета судов, принадлежащих предприятиям и организациям не входящим в систему водного транспорта, располагаются в порядке возрастания регистровых номеров по следующим группам: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самоходные;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несамоходные;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передаче судна другому владельцу, изменений назначения судна, названия или номера судна и так далее, Регистр судоходства производит необходимую перестановку карточек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Заполнение карточек учета ведется по оперативным данным Регистра судоходства.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карточка рассчитана в среднем на 10-15 лет, после чего составляется новая карточка, а старая вкладывается в формуляр.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Основанием для внесения данных в карточку учета являются акты освидетельствования.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Ответственность за ведение и хранение картотеки судов в учреждении несет Регистр судоходства.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Ведение формуляров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Формуляр ведется отдельно на каждое судно. В формуляре допускается хранение писем, актов освидетельствования, расчетов, и других документов, непосредственно относящихся к данному судну.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Документы внутри формуляра располагаются в хронологическом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На лицевой стороне формуляра наклеивается титульный лист (приложение 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Для оперативных и учетных целей в каждом территориальном органе ведутся Книги-алфавиты, которые являются описью формуляров.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Особенности прохождения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освидетельствования судов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Копии актов освидетельствования на суда, получивших оценку запрещенные к эксплуатации направляются с территориальных органов в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Остальные документы на освидетельствованные суда, подшивают в формуляры.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Хранение формуляров и карточек учета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Карточки учета и формуляры судов, снятых с учета Комитета, изымаются и сдаются в архив.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При использовании отдельных элементов снятого с учета судна в качестве объектов подлежащих техническому надзору Комитета, из формуляра снятого с учета судна изымаются все документы, относящиеся к используемому в дальнейшем элементу, и вкладывается в дело судна подлежащего дальнейшему ведению.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Формуляры судов снятых с учета, хранятся в архиве территориальных органов в течение 10 лет. По истечении указанного срока дела уничтожаются.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Формуляры на уникальные суда единичной постройки, на головные суда серии, а также на суда связанные с историей государства, отечественного судостроения и судоходства, хранятся в территориальных органах в течении 45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Карточки судов снятых с учета Комитета в случае списания судна, уничтожаются.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Учет объектов технического надзора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Учет объектов технического надзора в территориальных органах осуществляется с целью прогнозирования и своевременного освидетельствования, закрепленных за ними судов и других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Учет в территориальных органах осуществляется путем ведения Книги учета. Занесение данных в Книгу учета производится Регистром судоходства по результатам освидетельствований судов и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Сверка наличия судов состоящих на учете территориальных органов и Комитета производится ежегодно по состоянию на 1 января следующего года в срок до 1 февраля текущего года. Параллельно производится сверка судовладельцев.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11. Документы по учету флота, предъявляемые в Комитет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Документы, на суда получившее оценку запрещенные, направляются в Комитет с отчетами должностных лиц территориальных органов не позднее 5 числа после отчетного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Анализ технического состояния флота и других объектов надзора представляются не позднее 5 числа отчетного квартала.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анализе должны быть приведены обобщенные данные об изменении и причинах изменения технического состояния объектов надзора. При этом обращается внимание на состояние основных элементов судна, которые в зависимости от конкретных условий эксплуатации подвержены наибольшему износу и повреждаемости с учетом сроков службы, полноты и качества различных видов ремонта, планового слипования и так далее.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анализе также указывается: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оценка деятельности судовладельцев по сохранению и повышению уровня технического состояния объектов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какие меры принимаются специалистом учреждения по поддержанию и повышению уровня технического состояния объектов надзора и их результаты;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выводы и принципиальные предложения по вопросам технического состояния объектов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предложения по улучшению ведения технического надзора за поднадзорными судами.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12. Списание объектов надзора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Судовладельцу для списания объекта нужно получить заключение о техническом состоянии объекта, выданное Регистром судоходства.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Списание объекта надзора производится приказом судовладельца, который предъявляется в территориальный орган для снятия объекта надзора с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Списанные объекты и снятые с учета Комитета, подлежат обязательной ликвидации.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учету речного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флота в Республике Казахстан,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Председателя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транспортного контроля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2004 г. N 50-1-П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Книга учета объектов технического надзора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Речного Регистра Государственного учреждения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"Управление транспортного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________________"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Регист-!Наиме- ! N     !Мощ-  !Грузо- !Пасса-!Регист-!Год   !Оценка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ровый  !нование!проекта!ность,!подъем-!жиро- !ровый  !по-   !техни-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  !или N  !       !кВт   !ность, !вмес- !номер  !строй-!ческого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(новый)!cудна  !       !      !т.     !тимо- !(ста-  !ки    !состояния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   !       !      !       !сть,  !рый)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   !       !      !       !чел.  !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 !    2  !   3   !   4  !   5   !   6  !   7   !   8  !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Срок       !Срок       !Примечание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последнего !следующего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освидетель-!освидетель-!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ствования  !ствования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     !    11     !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учету речного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флота в Республике Казахстан,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Председателя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транспортного контроля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2004 г. N 50-1-П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Регистровый N 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Карточка учета судна, состоящего под техническим надзором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Комитета транспортного контроля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судна               Управление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N ____________           транспортного             Основные  !Назна-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 и число                  контроля по__________     вспомога- !чение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движителей________           Место                     тельные   !________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и назначение             приписки_____________     двигатели !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судна_____________           Валовая                  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и район                вместимость__________    Число, тип,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плавания__________                                    марка...............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Владелец судна____           Главные механизмы        Год и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и место                                           постройки...........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постройки_________           Число,тип,марка______    Завод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                                  строитель...........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последнего               Год и место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капитального                 постройки____________    Мощность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ремонта___________           Дата установки_______    число об/мин........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Автор,                       Завод строитель______ 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проекта_________           N (строит.)__________    вспомога-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Грузо-                       Мощность и               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подъемность_______           число об/мин.________    механизмами.........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вместимость_______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Управление механизмами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Дистанционное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Длина,м___________           Управление____________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Ширина,м__________           Тип __________________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Высота                       Комплексная автоматизация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борта,м___________           (тип, автор проекта,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Осадка                       оборудование)_________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порожнем,м________          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Осадка                              Котлы             Автоматизация котлов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грузу,м_________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Надводный                    Год и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борт,м____________           постройки_____________   Тип_________________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 корпуса,            Завод-строитель_______   Автор и N проекта___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(сварной или                 Заводской N котла_____   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клепанный)________           Число и тип              оборудования________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                      котлов________________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набора____________           назначение____________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                        Поверхность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продольных                   нагрева,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    Радиооборудование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переборок_________           Род топлива___________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поперечных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переборок_________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палуб_______           Регистровые номера       Эксплуатационная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Второе дно                   котлов________________   станция: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вторые                     Давление______________   передаточное________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борта_____________           Дата установки________   приемное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Надстройка________                                    Эксплуатационная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(материал,                                    аварийная станция: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месторасположение,                Баллоны             передаточная________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число ярусов)                                    приемная____________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N баллона                Аварийная станция: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Якорное устройство          (регистрационный)_____   передаточная________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  Емкость в литрах______   приемная____________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Становые!Кормовые
</w:t>
      </w:r>
      <w:r>
        <w:rPr>
          <w:rFonts w:ascii="Times New Roman"/>
          <w:b w:val="false"/>
          <w:i w:val="false"/>
          <w:color w:val="000000"/>
          <w:sz w:val="28"/>
        </w:rPr>
        <w:t>
  Давление______________   Радиолокационная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!                                   система_____________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и вес                    Наименование хранимой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якорей в кг................  среды и назначение____   Эхолот______________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Длина цепей................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 цепей...............    Электрооборудование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Шпиль,                                                Генераторы!Электро-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брашпиль...................  Число и тип___________  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    !двигатели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Дистанционное                Общая мощность в кв___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Управление.................  Род тока______________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Напряжение____________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Тип и мощность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аварийного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агрегата______________  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(оборотная сторона)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 Спасательные средства    Рулевое 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Системы !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 насосы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!тип!число!произ-   Число и вместимость      Тип рулевой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 !     !води-    спасательных шлюпок___   машины______________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 !     !тель-    Число и подъемная        Количество рулей,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 !     !ность    сила спасательных        насадок_____________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   плотов________________   Тип руля: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Осуши-                       Спасательных             простой баланс______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тельная...................   кругов__________шт.,     Поворотные насадки,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Балластная................   нагрудников_______шт.    заслонки____________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Пожарная..................   Спасательных             Площадь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Грузовая..................   жилетов ________шт.      конструкция пера____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Сборы                        Прочие спасательные      Диаметр баллера_____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подсла-                      и аварийные              Система привода_____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ниевых                       средства _____________   Наличие и тип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вод.......................   ______________________   запасного привода___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Фекальная.................                            Подруливающие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    Противопожарное         устройства__________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Огни и сигналы            устройство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снабжение                Грузовое 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Огни______________________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Сигналы: а)световые_______   Тип,число и              Число грузо-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б)звуковые_______   производительность       подъемных стрел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в)бедствие_______   насосов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/час________   и кранов____________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Число пожарных           Тип и число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Холодильные установки      кранов_____________шт.   лебедок_____________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Огнетушители_______шт.,  Прочие грузовые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Число,тип,                   багры________шт.         устройства__________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холодопроизводительность     Ломы ___шт., кошмы__шт.,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 песок___ лопаты____шт.,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охлаждения           ведра____шт.,             Буксирное 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холодильный агент_______   топоры ______шт.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 прочие пожарные          Тип буксирной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средства______________   лебедки_____________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Навигационное          Устройство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оборудование           толкания____________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снабжение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Грага или кнехты____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Соответствует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требованиям для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           __________________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 (подпись)    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учету речного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флота в Республике Казахстан,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Председателя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транспортного контроля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2004 г. N 50-1-П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1. Транспотные суда: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1) Самоходные грузовые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2) Самоходные наливные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3) Пассажирские и грузопассажирские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4) Буксирные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5) Несамоходные сухогрузные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6) Несамоходные наливные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Вспомогательные суда и технический флот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Самоходные технические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Самоходные вспомогательные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Несамоходные технические вспомогательные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Земснаряды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Береговые объекты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учету речного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флота в Республике Казахстан,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Председателя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транспортного контроля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2004 г. N 50-1-П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 транспортного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Министерства транспорта и коммуникаций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"Управление транспортного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_____________________________________"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Судовое дело (формуляр) судна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или N судна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судна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Владелец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Регистровый N 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Город, год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