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b72b" w14:textId="33ab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27 октября 2003 года N 385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облигаций", зарегистрированное в Министерстве юстиции Республики Казахстан под N 2591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193. Зарегистрировано в Министерстве юстиции Республики Казахстан 11 августа 2004 года N 2996. Утратило силу - постановлением Правления Агентства РК по регулированию и надзору финансового рынка и финансовых организаций от 30 июля 2005 года N 269 (V053822 (вводится в действие по истечении 14 дней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28) статьи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бумаг", Правление Агентства Республики Казахстан по регулированию и надзору финансового рынка и финансовых организаций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27 октября 2003 года N 385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 (зарегистрированное в Реестре государственной регистрации нормативных правовых актов под N 2591, опубликованное 01-14 декабря 2003 года в изданиях Национального Банка Республики Казахстан "Казакстан Улттык Банкiнiн Хабаршысы", "Вестник Национального Банка Казахстана" N 25)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государственной регистрации выпуска негосударственных облигаций и рассмотрения отчетов об итогах размещения и погашения облигаций,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Ипотечные облигации могут быть обеспечены следующими высоколиквидными активами: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деньгами;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ценными бумагами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ценными бумагами иностранных государств, имеющими рейтинговую оценку по международной шкале кредитного рейтинга не ниже "АА" (по классификации "Standard &amp; Poor's" и "Fitch") или "Аа2" (по классификации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негосударственными эмиссионными ценными бумагами организаций Республики Казахстан, выпущенными в соответствии с законодательством Республики Казахстан и других государств и включенными в официальный список организатора торгов по категории "А".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и ценные бумаги не могут быть включены в состав обеспечения ипотечных облигаций при выпуске и размещении ипотечных облигаций. В процессе обращения стоимость ценных бумаг и денег, включаемых в обеспечение ипотечных облигаций, должна составлять не более 20 % от общей стоимости обеспечения.".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рынка ценных бумаг и накопительными пенсионными фондами (Шалгимбаева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Объединения юридических лиц в форме Ассоциации "Ассоциация Управляющих активами", Объединения юридических лиц "Ассоциация финансистов Казахстана", Объединения юридических лиц "Казахстанская Ассоциация Реестродержателей"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в десятидневный срок со дня его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