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1568a" w14:textId="e2156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присвоения и изменения названия судна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20 июля 2004 года № 276-I. Зарегистрирован в Министерстве юстиции Республики Казахстан 11 августа 2004 года № 3002. Утратил силу приказом Министра транспорта и коммуникаций Республики Казахстан от 28 сентября 2011 года № 588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 силу приказом Министра транспорта и коммуникаций РК от 28.09.2011 </w:t>
      </w:r>
      <w:r>
        <w:rPr>
          <w:rFonts w:ascii="Times New Roman"/>
          <w:b w:val="false"/>
          <w:i w:val="false"/>
          <w:color w:val="ff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31.01.2012).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10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торговом мореплавании"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присвоения и изменения названия судна.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транспортного контроля Министерства транспорта и коммуникаций Республики Казахстан (Мустафин К.С.)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обеспечить представление настоящего приказа в Министерство юстиции Республики Казахстан для государственной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транспорта и коммуникаций Республики Казахстан Кошанова Е.Ж.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вступает в силу со дня государственной регистрации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                             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июля 2004 года N 276-I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Правил присвоения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изменения названия судна"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Правила присвоения и изменения названия судна  </w:t>
      </w:r>
    </w:p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присвоения и изменения названия судна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торговом мореплавании".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Правила устанавливают порядок присвоения и изменения названия морского судна, подлежащего регистрации в Государственном судовом реестре или судовой книге. </w:t>
      </w:r>
      <w:r>
        <w:rPr>
          <w:rFonts w:ascii="Times New Roman"/>
          <w:b w:val="false"/>
          <w:i w:val="false"/>
          <w:color w:val="000000"/>
          <w:sz w:val="28"/>
        </w:rPr>
        <w:t>Z020000284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настоящих Правилах используется следующее основное понятие: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государственной регистрации судов и прав на них (далее - уполномоченный орган) - Комитет транспортного контроля Министерства транспорта и коммуникаций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Название судна пишется с транслитерацией на казахском или русском языках, с указанием также английского написания казахского и русского названий, без содержания пропаганды идеологии, запрещенной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выборе названия судна учитываются: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соответствие названия судна на государственном языке нормам современного литературного казахского языка;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соответствие транскрипций на русском и других языках нормам современного литературного казахского языка;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требования общественной нравственности и морали.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Одинаковые названия судам не присваиваются.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Название судна может быть изменено при переходе права собственности на судно.  </w:t>
      </w:r>
    </w:p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2. Порядок присвоения и изменения названия судна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Собственник судна, желающий присвоить или изменить название судна, обращается с заявлением в уполномоченный орган.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Заявление о присвоении или изменении названия судна должно содержать обоснование присвоения или изменения названия судна, с приложением копий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документ, подтверждающий право собственности на судно;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выписку из Государственного судового реестра Республики Казахстан или судовой книги, выданную Морской администрацией порта, об отсутствии судов с таким названием;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документ, подтверждающий имя и адрес заявителя;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согласия гражданина или его наследников, именем которого присваивается название судну.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основе представленных документов принимает решение о согласовании предложенного названия судну, о чем делается соответствующая запись в Государственном судовом реестре или судовой книге, или об отказе в согласовании.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принятом решении сообщается собственнику судна в течение тридцати дней со дня поступления документов, предусмотренных пунктом 9 Правил.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