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6153" w14:textId="a756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государственным закупкам от 31 октября 2002 года
N 8 "Об утверждении Типовой конкурсной документации, предоставляемой организатором конкурса потенциальным поставщикам для подготовки конкурсных заявок и участия в открытом или закрытом конкурсе по государственным закупкам товаров, работ и услуг", зарегистрированный за N 2041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государственным закупкам от 23 июля 2004 года N 80. Зарегистрирован в Министерстве юстиции Республики Казахстан 14 августа 2004 года N 3008.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Приказ и.о. Председателя Агентства Республики Казахстан по государственным закупкам от 23 июля 2004 года N 80 "О внесении изменений и дополнений в приказ Председателя Агентства Республики Казахстан по государственным закупкам от 31 октября 2002 года N 8 "Об утверждении Типовой конкурсной документации, предоставляемой организатором конкурса потенциальным поставщикам для подготовки конкурсных заявок и участия в открытом или закрытом конкурсе по государственным закупкам товаров, работ и услуг" (зарегистрирован в Реестре государственной регистрации нормативных правовых актов за N 3008).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пунктом 8 
</w:t>
      </w:r>
      <w:r>
        <w:rPr>
          <w:rFonts w:ascii="Times New Roman"/>
          <w:b w:val="false"/>
          <w:i w:val="false"/>
          <w:color w:val="000000"/>
          <w:sz w:val="28"/>
        </w:rPr>
        <w:t xml:space="preserve"> статьи 12 </w:t>
      </w:r>
      <w:r>
        <w:rPr>
          <w:rFonts w:ascii="Times New Roman"/>
          <w:b w:val="false"/>
          <w:i w:val="false"/>
          <w:color w:val="000000"/>
          <w:sz w:val="28"/>
        </w:rPr>
        <w:t>
 Закона Республики Казахстан "О государственных закупках" 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6 мая 2004 года N 508 "О внесении изменений и дополнений в постановление Правительства Республики Казахстан от 31 октября 2002 года N 1158"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Агентства Республики Казахстан по государственным закупкам от 31 октября 2002 года N 8 "Об утверждении Типовой конкурсной документации, предоставляемой организатором конкурса потенциальным поставщикам для подготовки конкурсных заявок и участия в открытом или закрытом конкурсе по государственным закупкам товаров, работ и услуг" (зарегистрированный в Реестре государственной регистрации нормативных правовых актов за N 2041, опубликованный в Бюллетене нормативных правовых актов центральных исполнительных и иных государственных органов Республики Казахстан, 2003 год, N 4, ст.785, внесены изменения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Республики Казахстан по государственным закупкам от 28 ноября 2002 года N 19, зарегистрированным за N 2063) следующие изменения и дополнения:
</w:t>
      </w:r>
      <w:r>
        <w:br/>
      </w:r>
      <w:r>
        <w:rPr>
          <w:rFonts w:ascii="Times New Roman"/>
          <w:b w:val="false"/>
          <w:i w:val="false"/>
          <w:color w:val="000000"/>
          <w:sz w:val="28"/>
        </w:rPr>
        <w:t>
      в Типовой конкурсной документации, предоставляемой организатором конкурса потенциальным поставщикам для подготовки конкурсных заявок и участия в открытом или закрытом конкурсе по государственным закупкам товаров, работ и услуг (далее - Конкурсная документация), утвержденной указанным приказом:
</w:t>
      </w:r>
      <w:r>
        <w:br/>
      </w:r>
      <w:r>
        <w:rPr>
          <w:rFonts w:ascii="Times New Roman"/>
          <w:b w:val="false"/>
          <w:i w:val="false"/>
          <w:color w:val="000000"/>
          <w:sz w:val="28"/>
        </w:rPr>
        <w:t>
      в пункте 12 слова "прикладывается к конкурсной заявке или представляется данным представителем перед вскрытием" заменить словами "представляется данным представителем при (перед) вскрытии (вскрытием)";
</w:t>
      </w:r>
      <w:r>
        <w:br/>
      </w:r>
      <w:r>
        <w:rPr>
          <w:rFonts w:ascii="Times New Roman"/>
          <w:b w:val="false"/>
          <w:i w:val="false"/>
          <w:color w:val="000000"/>
          <w:sz w:val="28"/>
        </w:rPr>
        <w:t>
      в пункте 25:
</w:t>
      </w:r>
      <w:r>
        <w:br/>
      </w:r>
      <w:r>
        <w:rPr>
          <w:rFonts w:ascii="Times New Roman"/>
          <w:b w:val="false"/>
          <w:i w:val="false"/>
          <w:color w:val="000000"/>
          <w:sz w:val="28"/>
        </w:rPr>
        <w:t>
      в абзаце первом слова "указывает данный перечень конкретно" заменить словами "в конкурсной документации предусматривает представление только тех документов, которые необходимы по предмету проводимого конкурса";
</w:t>
      </w:r>
      <w:r>
        <w:br/>
      </w:r>
      <w:r>
        <w:rPr>
          <w:rFonts w:ascii="Times New Roman"/>
          <w:b w:val="false"/>
          <w:i w:val="false"/>
          <w:color w:val="000000"/>
          <w:sz w:val="28"/>
        </w:rPr>
        <w:t>
      в подпункте 1) слова "(либо копии законодательно установленной формы)" исключить;
</w:t>
      </w:r>
      <w:r>
        <w:br/>
      </w:r>
      <w:r>
        <w:rPr>
          <w:rFonts w:ascii="Times New Roman"/>
          <w:b w:val="false"/>
          <w:i w:val="false"/>
          <w:color w:val="000000"/>
          <w:sz w:val="28"/>
        </w:rPr>
        <w:t>
      подпункт 2) дополнить абзацем следующего содержания:
</w:t>
      </w:r>
      <w:r>
        <w:br/>
      </w:r>
      <w:r>
        <w:rPr>
          <w:rFonts w:ascii="Times New Roman"/>
          <w:b w:val="false"/>
          <w:i w:val="false"/>
          <w:color w:val="000000"/>
          <w:sz w:val="28"/>
        </w:rPr>
        <w:t>
      "В случае, если юридическое лицо осуществляет деятельность на основании Типового устава, утвержденного в установленном законодательством порядке, то нотариально засвидетельствованную копию заявления о государственной регистрации;";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оригинал или нотариально засвидетельствованную копию бухгалтерского баланса за последний финансовый год, подписанный первым руководителем или лицом, его замещающим, а также главным бухгалтером (бухгалтером). В случае, если вскрытие конвертов происходит в срок до 30 апреля текущего года, то представляется оригинал или нотариально засвидетельствованная копия бухгалтерского баланса за финансовый год, предшествующий последнему финансовому году;
</w:t>
      </w:r>
      <w:r>
        <w:br/>
      </w:r>
      <w:r>
        <w:rPr>
          <w:rFonts w:ascii="Times New Roman"/>
          <w:b w:val="false"/>
          <w:i w:val="false"/>
          <w:color w:val="000000"/>
          <w:sz w:val="28"/>
        </w:rPr>
        <w:t>
      оригинал или нотариально засвидетельствованная копия бухгалтерского баланса может не представляться в случаях, если:
</w:t>
      </w:r>
      <w:r>
        <w:br/>
      </w:r>
      <w:r>
        <w:rPr>
          <w:rFonts w:ascii="Times New Roman"/>
          <w:b w:val="false"/>
          <w:i w:val="false"/>
          <w:color w:val="000000"/>
          <w:sz w:val="28"/>
        </w:rPr>
        <w:t>
      юридическое лицо образовано в текущем финансовом году; 
</w:t>
      </w:r>
      <w:r>
        <w:br/>
      </w:r>
      <w:r>
        <w:rPr>
          <w:rFonts w:ascii="Times New Roman"/>
          <w:b w:val="false"/>
          <w:i w:val="false"/>
          <w:color w:val="000000"/>
          <w:sz w:val="28"/>
        </w:rPr>
        <w:t>
      юридическое лицо образовано в прошедшем финансовом году и вскрытие конвертов происходит в срок до 30 апреля текущего года;";
</w:t>
      </w:r>
      <w:r>
        <w:br/>
      </w:r>
      <w:r>
        <w:rPr>
          <w:rFonts w:ascii="Times New Roman"/>
          <w:b w:val="false"/>
          <w:i w:val="false"/>
          <w:color w:val="000000"/>
          <w:sz w:val="28"/>
        </w:rPr>
        <w:t>
      в подпункте 4):
</w:t>
      </w:r>
      <w:r>
        <w:br/>
      </w:r>
      <w:r>
        <w:rPr>
          <w:rFonts w:ascii="Times New Roman"/>
          <w:b w:val="false"/>
          <w:i w:val="false"/>
          <w:color w:val="000000"/>
          <w:sz w:val="28"/>
        </w:rPr>
        <w:t>
      слова "справку банка" заменить словами "оригинал справки банка";
</w:t>
      </w:r>
      <w:r>
        <w:br/>
      </w:r>
      <w:r>
        <w:rPr>
          <w:rFonts w:ascii="Times New Roman"/>
          <w:b w:val="false"/>
          <w:i w:val="false"/>
          <w:color w:val="000000"/>
          <w:sz w:val="28"/>
        </w:rPr>
        <w:t>
      слова "имеющего право подписи и главного бухгалтера" заменить словами "его замещающего";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"оригинал или нотариально засвидетельствованную копию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последнему финансовому году; 
</w:t>
      </w:r>
      <w:r>
        <w:br/>
      </w:r>
      <w:r>
        <w:rPr>
          <w:rFonts w:ascii="Times New Roman"/>
          <w:b w:val="false"/>
          <w:i w:val="false"/>
          <w:color w:val="000000"/>
          <w:sz w:val="28"/>
        </w:rPr>
        <w:t>
      оригинал или нотариально засвидетельствованная копия аудиторского отчета может не представляться в случаях, если: 
</w:t>
      </w:r>
      <w:r>
        <w:br/>
      </w:r>
      <w:r>
        <w:rPr>
          <w:rFonts w:ascii="Times New Roman"/>
          <w:b w:val="false"/>
          <w:i w:val="false"/>
          <w:color w:val="000000"/>
          <w:sz w:val="28"/>
        </w:rPr>
        <w:t>
      юридическое лицо образовано в текущем финансовом году; 
</w:t>
      </w:r>
      <w:r>
        <w:br/>
      </w:r>
      <w:r>
        <w:rPr>
          <w:rFonts w:ascii="Times New Roman"/>
          <w:b w:val="false"/>
          <w:i w:val="false"/>
          <w:color w:val="000000"/>
          <w:sz w:val="28"/>
        </w:rPr>
        <w:t>
      юридическое лицо образовано в прошедшем финансовом году и вскрытие конвертов происходит в срок до 1 июня текущего года;";
</w:t>
      </w:r>
      <w:r>
        <w:br/>
      </w:r>
      <w:r>
        <w:rPr>
          <w:rFonts w:ascii="Times New Roman"/>
          <w:b w:val="false"/>
          <w:i w:val="false"/>
          <w:color w:val="000000"/>
          <w:sz w:val="28"/>
        </w:rPr>
        <w:t>
      в подпункте 6):
</w:t>
      </w:r>
      <w:r>
        <w:br/>
      </w:r>
      <w:r>
        <w:rPr>
          <w:rFonts w:ascii="Times New Roman"/>
          <w:b w:val="false"/>
          <w:i w:val="false"/>
          <w:color w:val="000000"/>
          <w:sz w:val="28"/>
        </w:rPr>
        <w:t>
      слово "документ" заменить словами "оригинал или нотариально засвидетельствованную копию документа";
</w:t>
      </w:r>
      <w:r>
        <w:br/>
      </w:r>
      <w:r>
        <w:rPr>
          <w:rFonts w:ascii="Times New Roman"/>
          <w:b w:val="false"/>
          <w:i w:val="false"/>
          <w:color w:val="000000"/>
          <w:sz w:val="28"/>
        </w:rPr>
        <w:t>
      после слова "производства" дополнить словами "и/или поставки";
</w:t>
      </w:r>
      <w:r>
        <w:br/>
      </w:r>
      <w:r>
        <w:rPr>
          <w:rFonts w:ascii="Times New Roman"/>
          <w:b w:val="false"/>
          <w:i w:val="false"/>
          <w:color w:val="000000"/>
          <w:sz w:val="28"/>
        </w:rPr>
        <w:t>
      после слов "выполнения работ" дополнить словами "по форме согласно приложению 9 к Конкурсной документации;";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нотариально засвидетельствованную выписку из устава или учредительных документов, содержащую сведения об учредителе или составе учредителей, либо нотариально засвидетельствованную выписку из реестра держателей акций, выданную не позднее 30 календарных дней, предшествующих дате вскрытия конвертов;";
</w:t>
      </w:r>
      <w:r>
        <w:br/>
      </w:r>
      <w:r>
        <w:rPr>
          <w:rFonts w:ascii="Times New Roman"/>
          <w:b w:val="false"/>
          <w:i w:val="false"/>
          <w:color w:val="000000"/>
          <w:sz w:val="28"/>
        </w:rPr>
        <w:t>
      в подпункте 10): 
</w:t>
      </w:r>
      <w:r>
        <w:br/>
      </w:r>
      <w:r>
        <w:rPr>
          <w:rFonts w:ascii="Times New Roman"/>
          <w:b w:val="false"/>
          <w:i w:val="false"/>
          <w:color w:val="000000"/>
          <w:sz w:val="28"/>
        </w:rPr>
        <w:t>
      слова "или нотариально засвидетельствованную копию" исключить;
</w:t>
      </w:r>
      <w:r>
        <w:br/>
      </w:r>
      <w:r>
        <w:rPr>
          <w:rFonts w:ascii="Times New Roman"/>
          <w:b w:val="false"/>
          <w:i w:val="false"/>
          <w:color w:val="000000"/>
          <w:sz w:val="28"/>
        </w:rPr>
        <w:t>
      слова "просроченной задолженности потенциального поставщика по уплате налогов и других обязательных платежей в бюджет" заменить словами "или наличии налоговой задолженности";
</w:t>
      </w:r>
      <w:r>
        <w:br/>
      </w:r>
      <w:r>
        <w:rPr>
          <w:rFonts w:ascii="Times New Roman"/>
          <w:b w:val="false"/>
          <w:i w:val="false"/>
          <w:color w:val="000000"/>
          <w:sz w:val="28"/>
        </w:rPr>
        <w:t>
      слова "отчислений в накопительные пенсионные фонды" заменить словами "задолженности по обязательным пенсионным взносам в накопительные пенсионные фонды";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оригинал или нотариально засвидетельствованную копию справки налогового органа Республики Казахстан о том, что данный нерезидент не состоит на налоговом учете;";
</w:t>
      </w:r>
      <w:r>
        <w:br/>
      </w:r>
      <w:r>
        <w:rPr>
          <w:rFonts w:ascii="Times New Roman"/>
          <w:b w:val="false"/>
          <w:i w:val="false"/>
          <w:color w:val="000000"/>
          <w:sz w:val="28"/>
        </w:rPr>
        <w:t>
      в подпункте 11):
</w:t>
      </w:r>
      <w:r>
        <w:br/>
      </w:r>
      <w:r>
        <w:rPr>
          <w:rFonts w:ascii="Times New Roman"/>
          <w:b w:val="false"/>
          <w:i w:val="false"/>
          <w:color w:val="000000"/>
          <w:sz w:val="28"/>
        </w:rPr>
        <w:t>
      слова "потенциального поставщика" заменить словами "для участия в процессе государственных закупок";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"В случае, если справка банка и/или налогового органа подписаны не первым руководителем или лицом, его замещающим, то представляется копия документа, подтверждающего, что данному лицу предоставлено право подписи таких справок."; 
</w:t>
      </w:r>
      <w:r>
        <w:br/>
      </w:r>
      <w:r>
        <w:rPr>
          <w:rFonts w:ascii="Times New Roman"/>
          <w:b w:val="false"/>
          <w:i w:val="false"/>
          <w:color w:val="000000"/>
          <w:sz w:val="28"/>
        </w:rPr>
        <w:t>
      в пункте 26:
</w:t>
      </w:r>
      <w:r>
        <w:br/>
      </w:r>
      <w:r>
        <w:rPr>
          <w:rFonts w:ascii="Times New Roman"/>
          <w:b w:val="false"/>
          <w:i w:val="false"/>
          <w:color w:val="000000"/>
          <w:sz w:val="28"/>
        </w:rPr>
        <w:t>
      в абзаце первом после слов "физическим лицом" дополнить словами ", занимающимся предпринимательской деятельностью";
</w:t>
      </w:r>
      <w:r>
        <w:br/>
      </w:r>
      <w:r>
        <w:rPr>
          <w:rFonts w:ascii="Times New Roman"/>
          <w:b w:val="false"/>
          <w:i w:val="false"/>
          <w:color w:val="000000"/>
          <w:sz w:val="28"/>
        </w:rPr>
        <w:t>
      в подпункте 2): 
</w:t>
      </w:r>
      <w:r>
        <w:br/>
      </w:r>
      <w:r>
        <w:rPr>
          <w:rFonts w:ascii="Times New Roman"/>
          <w:b w:val="false"/>
          <w:i w:val="false"/>
          <w:color w:val="000000"/>
          <w:sz w:val="28"/>
        </w:rPr>
        <w:t>
      после слова "засвидетельствованные" дополнить словом "копии";
</w:t>
      </w:r>
      <w:r>
        <w:br/>
      </w:r>
      <w:r>
        <w:rPr>
          <w:rFonts w:ascii="Times New Roman"/>
          <w:b w:val="false"/>
          <w:i w:val="false"/>
          <w:color w:val="000000"/>
          <w:sz w:val="28"/>
        </w:rPr>
        <w:t>
      слова "(либо копии законодательно установленной формы)" исключить;
</w:t>
      </w:r>
      <w:r>
        <w:br/>
      </w:r>
      <w:r>
        <w:rPr>
          <w:rFonts w:ascii="Times New Roman"/>
          <w:b w:val="false"/>
          <w:i w:val="false"/>
          <w:color w:val="000000"/>
          <w:sz w:val="28"/>
        </w:rPr>
        <w:t>
      после слова "свидетельства" дополнить словами "диплома, сертификата"; 
</w:t>
      </w:r>
      <w:r>
        <w:br/>
      </w:r>
      <w:r>
        <w:rPr>
          <w:rFonts w:ascii="Times New Roman"/>
          <w:b w:val="false"/>
          <w:i w:val="false"/>
          <w:color w:val="000000"/>
          <w:sz w:val="28"/>
        </w:rPr>
        <w:t>
      в подпункте 4) слова "потенциального поставщика" заменить словами "для участия в процессе государственных закупок";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оригинал или нотариально засвидетельствованную копию документа о наличии и количестве работников с указанием их квалификации, стажа работы по специальности для производства и/или поставки товаров, оказания услуг и выполнения работ по форме согласно Приложению 9 к Конкурсной документации. В указанном приложении указываются работники, которых потенциальный поставщик считает необходимыми для исполнения обязательств по данному конкурсу (лоту)";
</w:t>
      </w:r>
      <w:r>
        <w:br/>
      </w:r>
      <w:r>
        <w:rPr>
          <w:rFonts w:ascii="Times New Roman"/>
          <w:b w:val="false"/>
          <w:i w:val="false"/>
          <w:color w:val="000000"/>
          <w:sz w:val="28"/>
        </w:rPr>
        <w:t>
      дополнить пунктом 26-1 следующего содержания:
</w:t>
      </w:r>
      <w:r>
        <w:br/>
      </w:r>
      <w:r>
        <w:rPr>
          <w:rFonts w:ascii="Times New Roman"/>
          <w:b w:val="false"/>
          <w:i w:val="false"/>
          <w:color w:val="000000"/>
          <w:sz w:val="28"/>
        </w:rPr>
        <w:t>
      "26-1. Конкурсная заявка потенциального поставщика - физического лица, являющегося дееспособным, не занимающегося предпринимательской деятельностью и изъявившего желание участвовать в конкурсе, предметом которого являются имеющиеся у потенциального поставщика товары, должна содержать:
</w:t>
      </w:r>
      <w:r>
        <w:br/>
      </w:r>
      <w:r>
        <w:rPr>
          <w:rFonts w:ascii="Times New Roman"/>
          <w:b w:val="false"/>
          <w:i w:val="false"/>
          <w:color w:val="000000"/>
          <w:sz w:val="28"/>
        </w:rPr>
        <w:t>
      1) копию удостоверения личности или паспорта, или справки органов внутренних дел о принятии на замену документов, удостоверяющих личность;
</w:t>
      </w:r>
      <w:r>
        <w:br/>
      </w:r>
      <w:r>
        <w:rPr>
          <w:rFonts w:ascii="Times New Roman"/>
          <w:b w:val="false"/>
          <w:i w:val="false"/>
          <w:color w:val="000000"/>
          <w:sz w:val="28"/>
        </w:rPr>
        <w:t>
      2) нотариально засвидетельствованную копию свидетельства о присвоении социального индивидуального кода, свидетельства налогоплательщика Республики Казахстан;
</w:t>
      </w:r>
      <w:r>
        <w:br/>
      </w:r>
      <w:r>
        <w:rPr>
          <w:rFonts w:ascii="Times New Roman"/>
          <w:b w:val="false"/>
          <w:i w:val="false"/>
          <w:color w:val="000000"/>
          <w:sz w:val="28"/>
        </w:rPr>
        <w:t>
      3) нотариально засвидетельствованную копию документа, подтверждающего право собственности или право владения потенциального поставщика на предлагаемый товар;
</w:t>
      </w:r>
      <w:r>
        <w:br/>
      </w:r>
      <w:r>
        <w:rPr>
          <w:rFonts w:ascii="Times New Roman"/>
          <w:b w:val="false"/>
          <w:i w:val="false"/>
          <w:color w:val="000000"/>
          <w:sz w:val="28"/>
        </w:rPr>
        <w:t>
      4) нотариально засвидетельствованную копию доверенности на право реализации товара, являющегося предметом конкурса, в случае, если в конкурсе участвует представитель собственника.";
</w:t>
      </w:r>
      <w:r>
        <w:br/>
      </w:r>
      <w:r>
        <w:rPr>
          <w:rFonts w:ascii="Times New Roman"/>
          <w:b w:val="false"/>
          <w:i w:val="false"/>
          <w:color w:val="000000"/>
          <w:sz w:val="28"/>
        </w:rPr>
        <w:t>
      пункт 31 дополнить предложением следующего содержания: 
</w:t>
      </w:r>
      <w:r>
        <w:br/>
      </w:r>
      <w:r>
        <w:rPr>
          <w:rFonts w:ascii="Times New Roman"/>
          <w:b w:val="false"/>
          <w:i w:val="false"/>
          <w:color w:val="000000"/>
          <w:sz w:val="28"/>
        </w:rPr>
        <w:t>
      "На конкурс (лот) потенциальный поставщик представляет только одну цену.";
</w:t>
      </w:r>
      <w:r>
        <w:br/>
      </w:r>
      <w:r>
        <w:rPr>
          <w:rFonts w:ascii="Times New Roman"/>
          <w:b w:val="false"/>
          <w:i w:val="false"/>
          <w:color w:val="000000"/>
          <w:sz w:val="28"/>
        </w:rPr>
        <w:t>
      в пункте 34: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нотариально засвидетельствованные копии сертификатов происхождения (для импортируемых товаров) или письмо-гарантия потенциального поставщика о представлении с первой партией поставляемого товара/оказываемой услуги нотариально засвидетельствованных копий свидетельств и/или сертификатов происхождения (для импортируемых товаров);";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нотариально засвидетельствованные копии сертификатов соответствия или письмо-гарантия потенциального поставщика о представлении с первой партией поставляемого товара/оказываемой услуги нотариально засвидетельствованных копий свидетельств и/или сертификатов соответствия.
</w:t>
      </w:r>
      <w:r>
        <w:br/>
      </w:r>
      <w:r>
        <w:rPr>
          <w:rFonts w:ascii="Times New Roman"/>
          <w:b w:val="false"/>
          <w:i w:val="false"/>
          <w:color w:val="000000"/>
          <w:sz w:val="28"/>
        </w:rPr>
        <w:t>
      В случае, если в конкурсе участвует дееспособное физическое лицо, не занимающееся предпринимательской деятельностью, то представляются нотариально засвидетельствованные копии сертификатов соответствия.";
</w:t>
      </w:r>
      <w:r>
        <w:br/>
      </w:r>
      <w:r>
        <w:rPr>
          <w:rFonts w:ascii="Times New Roman"/>
          <w:b w:val="false"/>
          <w:i w:val="false"/>
          <w:color w:val="000000"/>
          <w:sz w:val="28"/>
        </w:rPr>
        <w:t>
      подпункт 3) пункта 35 дополнить предложением следующего содержания:
</w:t>
      </w:r>
      <w:r>
        <w:br/>
      </w:r>
      <w:r>
        <w:rPr>
          <w:rFonts w:ascii="Times New Roman"/>
          <w:b w:val="false"/>
          <w:i w:val="false"/>
          <w:color w:val="000000"/>
          <w:sz w:val="28"/>
        </w:rPr>
        <w:t>
      "Допускается несоответствие технической спецификации потенциального поставщика технической спецификации к конкурсной документации, если предлагаются товары и услуги с более лучшими функциональными и другими характеристиками."; 
</w:t>
      </w:r>
      <w:r>
        <w:br/>
      </w:r>
      <w:r>
        <w:rPr>
          <w:rFonts w:ascii="Times New Roman"/>
          <w:b w:val="false"/>
          <w:i w:val="false"/>
          <w:color w:val="000000"/>
          <w:sz w:val="28"/>
        </w:rPr>
        <w:t>
      в пункте 36: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техническая спецификация предлагаемых к выполнению работ, включающая описание материалов, которые должны соответствовать стандартам, действующим на территории Республики Казахстан, технологических решений, инженерного обеспечения, организации строительства, расчеты стоимости, технико-экономическую часть, обеспечение защиты окружающей среды. Техническая спецификация, представляемая потенциальным поставщиком, должна соответствовать Технической спецификации к конкурсной документации организатора конкурса и предоставляемой потенциальным поставщикам, кроме случаев, когда предлагаются более лучшие технологические решения и/или выполнение работ из лучших материалов, чем предусмотрено конкурсной документацией;";
</w:t>
      </w:r>
      <w:r>
        <w:br/>
      </w:r>
      <w:r>
        <w:rPr>
          <w:rFonts w:ascii="Times New Roman"/>
          <w:b w:val="false"/>
          <w:i w:val="false"/>
          <w:color w:val="000000"/>
          <w:sz w:val="28"/>
        </w:rPr>
        <w:t>
      в пункте 38:
</w:t>
      </w:r>
      <w:r>
        <w:br/>
      </w:r>
      <w:r>
        <w:rPr>
          <w:rFonts w:ascii="Times New Roman"/>
          <w:b w:val="false"/>
          <w:i w:val="false"/>
          <w:color w:val="000000"/>
          <w:sz w:val="28"/>
        </w:rPr>
        <w:t>
      в абзаце первом:
</w:t>
      </w:r>
      <w:r>
        <w:br/>
      </w:r>
      <w:r>
        <w:rPr>
          <w:rFonts w:ascii="Times New Roman"/>
          <w:b w:val="false"/>
          <w:i w:val="false"/>
          <w:color w:val="000000"/>
          <w:sz w:val="28"/>
        </w:rPr>
        <w:t>
      слова "Денежные средства в обеспечение конкурсной заявки перечисляются" заменить словами "Внесение обеспечения конкурсной заявки в виде залога денег, размещаемых в банке, может осуществляться безналичным расчетом (перечислением) и внесением наличных денег"; 
</w:t>
      </w:r>
      <w:r>
        <w:br/>
      </w:r>
      <w:r>
        <w:rPr>
          <w:rFonts w:ascii="Times New Roman"/>
          <w:b w:val="false"/>
          <w:i w:val="false"/>
          <w:color w:val="000000"/>
          <w:sz w:val="28"/>
        </w:rPr>
        <w:t>
      в абзаце втором цифру "4" заменить цифрой "6";
</w:t>
      </w:r>
      <w:r>
        <w:br/>
      </w:r>
      <w:r>
        <w:rPr>
          <w:rFonts w:ascii="Times New Roman"/>
          <w:b w:val="false"/>
          <w:i w:val="false"/>
          <w:color w:val="000000"/>
          <w:sz w:val="28"/>
        </w:rPr>
        <w:t>
      в пункте 39 после слов "внесение обеспечения конкурсной заявки" дополнить словами "(платежное поручение, документ, подтверждающий внесение обеспечения конкурсной заявки, если потенциальный поставщик вносит обеспечение конкурсной заявки наличными деньгами)";
</w:t>
      </w:r>
      <w:r>
        <w:br/>
      </w:r>
      <w:r>
        <w:rPr>
          <w:rFonts w:ascii="Times New Roman"/>
          <w:b w:val="false"/>
          <w:i w:val="false"/>
          <w:color w:val="000000"/>
          <w:sz w:val="28"/>
        </w:rPr>
        <w:t>
      в пункте 41 слова "акционерное общество" заменить словами "юридическое лицо, пятьдесят и более процентов акций (долей) или";
</w:t>
      </w:r>
      <w:r>
        <w:br/>
      </w:r>
      <w:r>
        <w:rPr>
          <w:rFonts w:ascii="Times New Roman"/>
          <w:b w:val="false"/>
          <w:i w:val="false"/>
          <w:color w:val="000000"/>
          <w:sz w:val="28"/>
        </w:rPr>
        <w:t>
      в пункте 57: 
</w:t>
      </w:r>
      <w:r>
        <w:br/>
      </w:r>
      <w:r>
        <w:rPr>
          <w:rFonts w:ascii="Times New Roman"/>
          <w:b w:val="false"/>
          <w:i w:val="false"/>
          <w:color w:val="000000"/>
          <w:sz w:val="28"/>
        </w:rPr>
        <w:t>
      после слов "проведении конкурса." дополнить предложением следующего содержания: 
</w:t>
      </w:r>
      <w:r>
        <w:br/>
      </w:r>
      <w:r>
        <w:rPr>
          <w:rFonts w:ascii="Times New Roman"/>
          <w:b w:val="false"/>
          <w:i w:val="false"/>
          <w:color w:val="000000"/>
          <w:sz w:val="28"/>
        </w:rPr>
        <w:t>
      "В случае, если на конкурс (лот) представлена одна конкурсная заявка, то данная конкурсная заявка также вскрывается.";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"При проведении конкурса с использованием двухэтапных процедур конкурсная комиссия составляет протоколы вскрытия конвертов и об итогах конкурса на каждый этап конкурса.";
</w:t>
      </w:r>
      <w:r>
        <w:br/>
      </w:r>
      <w:r>
        <w:rPr>
          <w:rFonts w:ascii="Times New Roman"/>
          <w:b w:val="false"/>
          <w:i w:val="false"/>
          <w:color w:val="000000"/>
          <w:sz w:val="28"/>
        </w:rPr>
        <w:t>
      в пункте 68: 
</w:t>
      </w:r>
      <w:r>
        <w:br/>
      </w:r>
      <w:r>
        <w:rPr>
          <w:rFonts w:ascii="Times New Roman"/>
          <w:b w:val="false"/>
          <w:i w:val="false"/>
          <w:color w:val="000000"/>
          <w:sz w:val="28"/>
        </w:rPr>
        <w:t>
      слово "товаропроизводителями" заменить словами "производителями товаров, приобретаемых в результате данного конкурса";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"Суммарное процентное влияние на цену конкурсной заявки потенциального поставщика, являющегося отечественным товаропроизводителем, критериев, перечисленных в подпунктах 2)-4), 6), 7), 9) пункта 6 или подпунктах 2), 3), 4) пункта 7 статьи 16 Закона не должно превышать 35 процентов.";
</w:t>
      </w:r>
      <w:r>
        <w:br/>
      </w:r>
      <w:r>
        <w:rPr>
          <w:rFonts w:ascii="Times New Roman"/>
          <w:b w:val="false"/>
          <w:i w:val="false"/>
          <w:color w:val="000000"/>
          <w:sz w:val="28"/>
        </w:rPr>
        <w:t>
      дополнить приложением 9 "Документ о наличии и количестве работников" согласно приложению 1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2. Отделу правовой работы (Ж. Ахметова)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государственным закупкам Алимбекова Б.А.
</w:t>
      </w:r>
    </w:p>
    <w:p>
      <w:pPr>
        <w:spacing w:after="0"/>
        <w:ind w:left="0"/>
        <w:jc w:val="both"/>
      </w:pPr>
      <w:r>
        <w:rPr>
          <w:rFonts w:ascii="Times New Roman"/>
          <w:b w:val="false"/>
          <w:i w:val="false"/>
          <w:color w:val="000000"/>
          <w:sz w:val="28"/>
        </w:rPr>
        <w:t>
</w:t>
      </w:r>
      <w:r>
        <w:rPr>
          <w:rFonts w:ascii="Times New Roman"/>
          <w:b w:val="false"/>
          <w:i/>
          <w:color w:val="000000"/>
          <w:sz w:val="28"/>
        </w:rPr>
        <w:t>
      И.о. Председателя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приказу Председателя Агентства Республики 
</w:t>
      </w:r>
      <w:r>
        <w:br/>
      </w:r>
      <w:r>
        <w:rPr>
          <w:rFonts w:ascii="Times New Roman"/>
          <w:b w:val="false"/>
          <w:i w:val="false"/>
          <w:color w:val="000000"/>
          <w:sz w:val="28"/>
        </w:rPr>
        <w:t>
Казахстан по государственным закупкам 
</w:t>
      </w:r>
      <w:r>
        <w:br/>
      </w:r>
      <w:r>
        <w:rPr>
          <w:rFonts w:ascii="Times New Roman"/>
          <w:b w:val="false"/>
          <w:i w:val="false"/>
          <w:color w:val="000000"/>
          <w:sz w:val="28"/>
        </w:rPr>
        <w:t>
от 23 июля 2004 года N 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Типовой конкурсной документации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Документ о наличии и количестве работников*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N |Перечень |Кол-|Стаж работы в сфере  |Квалификация   |Категория,  |Зани-
</w:t>
            </w:r>
            <w:r>
              <w:br/>
            </w:r>
            <w:r>
              <w:rPr>
                <w:rFonts w:ascii="Times New Roman"/>
                <w:b w:val="false"/>
                <w:i w:val="false"/>
                <w:color w:val="000000"/>
                <w:sz w:val="20"/>
              </w:rPr>
              <w:t>
п/|специаль-|во  |производства/поставок|(специальность)|квалифика-  |маемая
</w:t>
            </w:r>
            <w:r>
              <w:br/>
            </w:r>
            <w:r>
              <w:rPr>
                <w:rFonts w:ascii="Times New Roman"/>
                <w:b w:val="false"/>
                <w:i w:val="false"/>
                <w:color w:val="000000"/>
                <w:sz w:val="20"/>
              </w:rPr>
              <w:t>
п |ностей   |    |товаров (выполнения  |по диплому,    |ция, разряд,|долж-
</w:t>
            </w:r>
            <w:r>
              <w:br/>
            </w:r>
            <w:r>
              <w:rPr>
                <w:rFonts w:ascii="Times New Roman"/>
                <w:b w:val="false"/>
                <w:i w:val="false"/>
                <w:color w:val="000000"/>
                <w:sz w:val="20"/>
              </w:rPr>
              <w:t>
  |         |    |работ, оказания      |свидетельству и|класс по    |ность
</w:t>
            </w:r>
            <w:r>
              <w:br/>
            </w:r>
            <w:r>
              <w:rPr>
                <w:rFonts w:ascii="Times New Roman"/>
                <w:b w:val="false"/>
                <w:i w:val="false"/>
                <w:color w:val="000000"/>
                <w:sz w:val="20"/>
              </w:rPr>
              <w:t>
  |         |    |услуг), закупаемых   |др. документам |специаль-   |
</w:t>
            </w:r>
            <w:r>
              <w:br/>
            </w:r>
            <w:r>
              <w:rPr>
                <w:rFonts w:ascii="Times New Roman"/>
                <w:b w:val="false"/>
                <w:i w:val="false"/>
                <w:color w:val="000000"/>
                <w:sz w:val="20"/>
              </w:rPr>
              <w:t>
  |         |    |на данном конкурсе   |об образовании |ности       |
</w:t>
            </w:r>
            <w:r>
              <w:br/>
            </w:r>
            <w:r>
              <w:rPr>
                <w:rFonts w:ascii="Times New Roman"/>
                <w:b w:val="false"/>
                <w:i w:val="false"/>
                <w:color w:val="000000"/>
                <w:sz w:val="20"/>
              </w:rPr>
              <w:t>
__|_________|____|_____________________|_______________|____________|_____
</w:t>
            </w:r>
            <w:r>
              <w:br/>
            </w:r>
            <w:r>
              <w:rPr>
                <w:rFonts w:ascii="Times New Roman"/>
                <w:b w:val="false"/>
                <w:i w:val="false"/>
                <w:color w:val="000000"/>
                <w:sz w:val="20"/>
              </w:rPr>
              <w:t>
1 К примеру:            
</w:t>
            </w:r>
            <w:r>
              <w:br/>
            </w:r>
            <w:r>
              <w:rPr>
                <w:rFonts w:ascii="Times New Roman"/>
                <w:b w:val="false"/>
                <w:i w:val="false"/>
                <w:color w:val="000000"/>
                <w:sz w:val="20"/>
              </w:rPr>
              <w:t>
  инженеры (в           7 лет          Инженер-строитель           Началь-
</w:t>
            </w:r>
            <w:r>
              <w:br/>
            </w:r>
            <w:r>
              <w:rPr>
                <w:rFonts w:ascii="Times New Roman"/>
                <w:b w:val="false"/>
                <w:i w:val="false"/>
                <w:color w:val="000000"/>
                <w:sz w:val="20"/>
              </w:rPr>
              <w:t>
  строитель-                                                       ник
</w:t>
            </w:r>
            <w:r>
              <w:br/>
            </w:r>
            <w:r>
              <w:rPr>
                <w:rFonts w:ascii="Times New Roman"/>
                <w:b w:val="false"/>
                <w:i w:val="false"/>
                <w:color w:val="000000"/>
                <w:sz w:val="20"/>
              </w:rPr>
              <w:t>
  стве)                                                            участка
</w:t>
            </w:r>
            <w:r>
              <w:br/>
            </w:r>
            <w:r>
              <w:rPr>
                <w:rFonts w:ascii="Times New Roman"/>
                <w:b w:val="false"/>
                <w:i w:val="false"/>
                <w:color w:val="000000"/>
                <w:sz w:val="20"/>
              </w:rPr>
              <w:t>
                        3 года         Инженер-экономист           Менеджер
</w:t>
            </w:r>
            <w:r>
              <w:br/>
            </w:r>
            <w:r>
              <w:rPr>
                <w:rFonts w:ascii="Times New Roman"/>
                <w:b w:val="false"/>
                <w:i w:val="false"/>
                <w:color w:val="000000"/>
                <w:sz w:val="20"/>
              </w:rPr>
              <w:t>
                        8 лет           ... ... ...                 ... ...
</w:t>
            </w:r>
            <w:r>
              <w:br/>
            </w:r>
            <w:r>
              <w:rPr>
                <w:rFonts w:ascii="Times New Roman"/>
                <w:b w:val="false"/>
                <w:i w:val="false"/>
                <w:color w:val="000000"/>
                <w:sz w:val="20"/>
              </w:rPr>
              <w:t>
                        2 года          ... ... ...                 ... ...
</w:t>
            </w:r>
            <w:r>
              <w:br/>
            </w:r>
            <w:r>
              <w:rPr>
                <w:rFonts w:ascii="Times New Roman"/>
                <w:b w:val="false"/>
                <w:i w:val="false"/>
                <w:color w:val="000000"/>
                <w:sz w:val="20"/>
              </w:rPr>
              <w:t>
                        6 лет           ... ... ...                 ... ...
</w:t>
            </w:r>
            <w:r>
              <w:br/>
            </w:r>
            <w:r>
              <w:rPr>
                <w:rFonts w:ascii="Times New Roman"/>
                <w:b w:val="false"/>
                <w:i w:val="false"/>
                <w:color w:val="000000"/>
                <w:sz w:val="20"/>
              </w:rPr>
              <w:t>
  Итого:      5        28 лет                -                         - 
</w:t>
            </w:r>
            <w:r>
              <w:br/>
            </w:r>
            <w:r>
              <w:rPr>
                <w:rFonts w:ascii="Times New Roman"/>
                <w:b w:val="false"/>
                <w:i w:val="false"/>
                <w:color w:val="000000"/>
                <w:sz w:val="20"/>
              </w:rPr>
              <w:t>
---------------------------------------------------------------------------
</w:t>
            </w:r>
            <w:r>
              <w:br/>
            </w:r>
            <w:r>
              <w:rPr>
                <w:rFonts w:ascii="Times New Roman"/>
                <w:b w:val="false"/>
                <w:i w:val="false"/>
                <w:color w:val="000000"/>
                <w:sz w:val="20"/>
              </w:rPr>
              <w:t>
2 Электрики             5 лет           ... ... ...                 ... ...
</w:t>
            </w:r>
            <w:r>
              <w:br/>
            </w:r>
            <w:r>
              <w:rPr>
                <w:rFonts w:ascii="Times New Roman"/>
                <w:b w:val="false"/>
                <w:i w:val="false"/>
                <w:color w:val="000000"/>
                <w:sz w:val="20"/>
              </w:rPr>
              <w:t>
                        4 года          ... ... ...                 ... ...
</w:t>
            </w:r>
            <w:r>
              <w:br/>
            </w:r>
            <w:r>
              <w:rPr>
                <w:rFonts w:ascii="Times New Roman"/>
                <w:b w:val="false"/>
                <w:i w:val="false"/>
                <w:color w:val="000000"/>
                <w:sz w:val="20"/>
              </w:rPr>
              <w:t>
                        3 года          ... ... ...                 ... ...
</w:t>
            </w:r>
            <w:r>
              <w:br/>
            </w:r>
            <w:r>
              <w:rPr>
                <w:rFonts w:ascii="Times New Roman"/>
                <w:b w:val="false"/>
                <w:i w:val="false"/>
                <w:color w:val="000000"/>
                <w:sz w:val="20"/>
              </w:rPr>
              <w:t>
                        2 года          ... ... ...                 ... ...
</w:t>
            </w:r>
            <w:r>
              <w:br/>
            </w:r>
            <w:r>
              <w:rPr>
                <w:rFonts w:ascii="Times New Roman"/>
                <w:b w:val="false"/>
                <w:i w:val="false"/>
                <w:color w:val="000000"/>
                <w:sz w:val="20"/>
              </w:rPr>
              <w:t>
  Итого       4        14 лет                -                         -
</w:t>
            </w:r>
            <w:r>
              <w:br/>
            </w:r>
            <w:r>
              <w:rPr>
                <w:rFonts w:ascii="Times New Roman"/>
                <w:b w:val="false"/>
                <w:i w:val="false"/>
                <w:color w:val="000000"/>
                <w:sz w:val="20"/>
              </w:rPr>
              <w:t>
---------------------------------------------------------------------------
</w:t>
            </w:r>
            <w:r>
              <w:br/>
            </w:r>
            <w:r>
              <w:rPr>
                <w:rFonts w:ascii="Times New Roman"/>
                <w:b w:val="false"/>
                <w:i w:val="false"/>
                <w:color w:val="000000"/>
                <w:sz w:val="20"/>
              </w:rPr>
              <w:t>
3 Юрист                 5 лет           Юрист-правовед              Юрист
</w:t>
            </w:r>
            <w:r>
              <w:br/>
            </w:r>
            <w:r>
              <w:rPr>
                <w:rFonts w:ascii="Times New Roman"/>
                <w:b w:val="false"/>
                <w:i w:val="false"/>
                <w:color w:val="000000"/>
                <w:sz w:val="20"/>
              </w:rPr>
              <w:t>
  Итого:      1         5 лет                -                         -
</w:t>
            </w:r>
            <w:r>
              <w:br/>
            </w:r>
            <w:r>
              <w:rPr>
                <w:rFonts w:ascii="Times New Roman"/>
                <w:b w:val="false"/>
                <w:i w:val="false"/>
                <w:color w:val="000000"/>
                <w:sz w:val="20"/>
              </w:rPr>
              <w:t>
---------------------------------------------------------------------------
</w:t>
            </w:r>
            <w:r>
              <w:br/>
            </w:r>
            <w:r>
              <w:rPr>
                <w:rFonts w:ascii="Times New Roman"/>
                <w:b w:val="false"/>
                <w:i w:val="false"/>
                <w:color w:val="000000"/>
                <w:sz w:val="20"/>
              </w:rPr>
              <w:t>
4 Другие               ... ... ...      ... ... ...                 ... ...
</w:t>
            </w:r>
            <w:r>
              <w:br/>
            </w:r>
            <w:r>
              <w:rPr>
                <w:rFonts w:ascii="Times New Roman"/>
                <w:b w:val="false"/>
                <w:i w:val="false"/>
                <w:color w:val="000000"/>
                <w:sz w:val="20"/>
              </w:rPr>
              <w:t>
  специаль-            ... ... ...      ... ... ...                 ... ...
</w:t>
            </w:r>
            <w:r>
              <w:br/>
            </w:r>
            <w:r>
              <w:rPr>
                <w:rFonts w:ascii="Times New Roman"/>
                <w:b w:val="false"/>
                <w:i w:val="false"/>
                <w:color w:val="000000"/>
                <w:sz w:val="20"/>
              </w:rPr>
              <w:t>
  ности                ... ... ...      ... ... ...                 ... ...
</w:t>
            </w:r>
            <w:r>
              <w:br/>
            </w:r>
            <w:r>
              <w:rPr>
                <w:rFonts w:ascii="Times New Roman"/>
                <w:b w:val="false"/>
                <w:i w:val="false"/>
                <w:color w:val="000000"/>
                <w:sz w:val="20"/>
              </w:rPr>
              <w:t>
                       ... ... ...      ... ... ...                 ... ...
</w:t>
            </w:r>
            <w:r>
              <w:br/>
            </w:r>
            <w:r>
              <w:rPr>
                <w:rFonts w:ascii="Times New Roman"/>
                <w:b w:val="false"/>
                <w:i w:val="false"/>
                <w:color w:val="000000"/>
                <w:sz w:val="20"/>
              </w:rPr>
              <w:t>
  Итого       15       ... ... ...           -                         -
</w:t>
            </w:r>
            <w:r>
              <w:br/>
            </w:r>
            <w:r>
              <w:rPr>
                <w:rFonts w:ascii="Times New Roman"/>
                <w:b w:val="false"/>
                <w:i w:val="false"/>
                <w:color w:val="000000"/>
                <w:sz w:val="20"/>
              </w:rPr>
              <w:t>
--------------------------------------------------------------------------
</w:t>
            </w:r>
            <w:r>
              <w:br/>
            </w:r>
            <w:r>
              <w:rPr>
                <w:rFonts w:ascii="Times New Roman"/>
                <w:b w:val="false"/>
                <w:i w:val="false"/>
                <w:color w:val="000000"/>
                <w:sz w:val="20"/>
              </w:rPr>
              <w:t>
5 Всего:                25 человек
</w:t>
            </w:r>
            <w:r>
              <w:br/>
            </w: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 указываются работники, которых потенциальный поставщик считает необходимыми для исполнения обязательств по данному конкурсу (лоту).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